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7616" w:rsidRDefault="00E77616">
      <w:pPr>
        <w:pStyle w:val="ConsPlusTitlePage"/>
      </w:pPr>
      <w:bookmarkStart w:id="0" w:name="_GoBack"/>
      <w:bookmarkEnd w:id="0"/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E77616" w:rsidRDefault="00E77616">
      <w:pPr>
        <w:pStyle w:val="ConsPlusNormal"/>
        <w:jc w:val="both"/>
        <w:outlineLvl w:val="0"/>
      </w:pPr>
    </w:p>
    <w:p w:rsidR="00E77616" w:rsidRDefault="00E77616">
      <w:pPr>
        <w:pStyle w:val="ConsPlusTitle"/>
        <w:jc w:val="center"/>
        <w:outlineLvl w:val="0"/>
      </w:pPr>
      <w:r>
        <w:t>ПРАВИТЕЛЬСТВО РОССИЙСКОЙ ФЕДЕРАЦИИ</w:t>
      </w:r>
    </w:p>
    <w:p w:rsidR="00E77616" w:rsidRDefault="00E77616">
      <w:pPr>
        <w:pStyle w:val="ConsPlusTitle"/>
        <w:jc w:val="center"/>
      </w:pPr>
    </w:p>
    <w:p w:rsidR="00E77616" w:rsidRDefault="00E77616">
      <w:pPr>
        <w:pStyle w:val="ConsPlusTitle"/>
        <w:jc w:val="center"/>
      </w:pPr>
      <w:r>
        <w:t>ПОСТАНОВЛЕНИЕ</w:t>
      </w:r>
    </w:p>
    <w:p w:rsidR="00E77616" w:rsidRDefault="00E77616">
      <w:pPr>
        <w:pStyle w:val="ConsPlusTitle"/>
        <w:jc w:val="center"/>
      </w:pPr>
      <w:r>
        <w:t>от 30 декабря 2014 г. N 1605</w:t>
      </w:r>
    </w:p>
    <w:p w:rsidR="00E77616" w:rsidRDefault="00E77616">
      <w:pPr>
        <w:pStyle w:val="ConsPlusTitle"/>
        <w:jc w:val="center"/>
      </w:pPr>
    </w:p>
    <w:p w:rsidR="00E77616" w:rsidRDefault="00E77616">
      <w:pPr>
        <w:pStyle w:val="ConsPlusTitle"/>
        <w:jc w:val="center"/>
      </w:pPr>
      <w:r>
        <w:t>О ПРЕДОСТАВЛЕНИИ И РАСПРЕДЕЛЕНИИ</w:t>
      </w:r>
    </w:p>
    <w:p w:rsidR="00E77616" w:rsidRDefault="00E77616">
      <w:pPr>
        <w:pStyle w:val="ConsPlusTitle"/>
        <w:jc w:val="center"/>
      </w:pPr>
      <w:r>
        <w:t>СУБСИДИЙ ИЗ ФЕДЕРАЛЬНОГО БЮДЖЕТА БЮДЖЕТАМ СУБЪЕКТОВ</w:t>
      </w:r>
    </w:p>
    <w:p w:rsidR="00E77616" w:rsidRDefault="00E77616">
      <w:pPr>
        <w:pStyle w:val="ConsPlusTitle"/>
        <w:jc w:val="center"/>
      </w:pPr>
      <w:r>
        <w:t>РОССИЙСКОЙ ФЕДЕРАЦИИ НА ГОСУДАРСТВЕННУЮ ПОДДЕРЖКУ МАЛОГО</w:t>
      </w:r>
    </w:p>
    <w:p w:rsidR="00E77616" w:rsidRDefault="00E77616">
      <w:pPr>
        <w:pStyle w:val="ConsPlusTitle"/>
        <w:jc w:val="center"/>
      </w:pPr>
      <w:r>
        <w:t>И СРЕДНЕГО ПРЕДПРИНИМАТЕЛЬСТВА, ВКЛЮЧАЯ КРЕСТЬЯНСКИЕ</w:t>
      </w:r>
    </w:p>
    <w:p w:rsidR="00E77616" w:rsidRDefault="00E77616">
      <w:pPr>
        <w:pStyle w:val="ConsPlusTitle"/>
        <w:jc w:val="center"/>
      </w:pPr>
      <w:r>
        <w:t>(ФЕРМЕРСКИЕ) ХОЗЯЙСТВА В 2015 ГОДУ</w:t>
      </w:r>
    </w:p>
    <w:p w:rsidR="00E77616" w:rsidRDefault="00E77616">
      <w:pPr>
        <w:spacing w:after="1"/>
      </w:pPr>
    </w:p>
    <w:tbl>
      <w:tblPr>
        <w:tblW w:w="9355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5"/>
      </w:tblGrid>
      <w:tr w:rsidR="00E77616">
        <w:trPr>
          <w:jc w:val="center"/>
        </w:trPr>
        <w:tc>
          <w:tcPr>
            <w:tcW w:w="9295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E77616" w:rsidRDefault="00E77616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E77616" w:rsidRDefault="00E77616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Правительства РФ от 26.12.2015 </w:t>
            </w:r>
            <w:hyperlink r:id="rId6" w:history="1">
              <w:r>
                <w:rPr>
                  <w:color w:val="0000FF"/>
                </w:rPr>
                <w:t>N 1452</w:t>
              </w:r>
            </w:hyperlink>
            <w:r>
              <w:rPr>
                <w:color w:val="392C69"/>
              </w:rPr>
              <w:t>,</w:t>
            </w:r>
          </w:p>
          <w:p w:rsidR="00E77616" w:rsidRDefault="00E77616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25.05.2016 </w:t>
            </w:r>
            <w:hyperlink r:id="rId7" w:history="1">
              <w:r>
                <w:rPr>
                  <w:color w:val="0000FF"/>
                </w:rPr>
                <w:t>N 464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E77616" w:rsidRDefault="00E77616">
      <w:pPr>
        <w:pStyle w:val="ConsPlusNormal"/>
        <w:jc w:val="center"/>
      </w:pPr>
    </w:p>
    <w:p w:rsidR="00E77616" w:rsidRDefault="00E77616">
      <w:pPr>
        <w:pStyle w:val="ConsPlusNormal"/>
        <w:ind w:firstLine="540"/>
        <w:jc w:val="both"/>
      </w:pPr>
      <w:r>
        <w:t xml:space="preserve">В соответствии со </w:t>
      </w:r>
      <w:hyperlink r:id="rId8" w:history="1">
        <w:r>
          <w:rPr>
            <w:color w:val="0000FF"/>
          </w:rPr>
          <w:t>статьей 17</w:t>
        </w:r>
      </w:hyperlink>
      <w:r>
        <w:t xml:space="preserve"> Федерального закона "О развитии малого и среднего предпринимательства в Российской Федерации" Правительство Российской Федерации постановляет: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 xml:space="preserve">1. Утвердить прилагаемые </w:t>
      </w:r>
      <w:hyperlink w:anchor="P52" w:history="1">
        <w:r>
          <w:rPr>
            <w:color w:val="0000FF"/>
          </w:rPr>
          <w:t>Правила</w:t>
        </w:r>
      </w:hyperlink>
      <w:r>
        <w:t xml:space="preserve"> предоставления и распределения субсидий из федерального бюджета бюджетам субъектов Российской Федерации на государственную поддержку малого и среднего предпринимательства, включая крестьянские (фермерские) хозяйства, в рамках подпрограммы "Развитие малого и среднего предпринимательства" государственной программы Российской Федерации "Экономическое развитие и инновационная экономика" в 2015 году.</w:t>
      </w:r>
    </w:p>
    <w:p w:rsidR="00E77616" w:rsidRDefault="00E77616">
      <w:pPr>
        <w:pStyle w:val="ConsPlusNormal"/>
        <w:jc w:val="both"/>
      </w:pPr>
      <w:r>
        <w:t xml:space="preserve">(в ред. </w:t>
      </w:r>
      <w:hyperlink r:id="rId9" w:history="1">
        <w:r>
          <w:rPr>
            <w:color w:val="0000FF"/>
          </w:rPr>
          <w:t>Постановления</w:t>
        </w:r>
      </w:hyperlink>
      <w:r>
        <w:t xml:space="preserve"> Правительства РФ от 26.12.2015 N 1452)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>2. Установить, что при наличии потребности в неиспользованных субсидиях, предоставленных бюджетам субъектов Российской Федерации за счет средств федерального бюджета в соответствии с соглашениями между Министерством экономического развития Российской Федерации и высшими исполнительными органами государственной власти субъектов Российской Федерации о предоставлении субсидии из федерального бюджета бюджету субъекта Российской Федерации на государственную поддержку малого и среднего предпринимательства, включая крестьянские (фермерские) хозяйства (далее соответственно - субсидии, соглашения), заключенными ранее 1 января 2015 г., субсидии могут быть использованы в очередном финансовом году на те же цели в порядке, установленном бюджетным законодательством Российской Федерации, в соответствии с решением Министерства экономического развития Российской Федерации.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>3. Установить, что обязанности сторон, предусмотренные соглашениями, заключенными ранее 1 января 2015 г., подлежат исполнению в полном объеме.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>4. Установить, что в 2015 году для Республики Крым и г. Севастополя:</w:t>
      </w:r>
    </w:p>
    <w:p w:rsidR="00E77616" w:rsidRDefault="00E77616">
      <w:pPr>
        <w:pStyle w:val="ConsPlusNormal"/>
        <w:spacing w:before="240"/>
        <w:ind w:firstLine="540"/>
        <w:jc w:val="both"/>
      </w:pPr>
      <w:bookmarkStart w:id="1" w:name="P21"/>
      <w:bookmarkEnd w:id="1"/>
      <w:r>
        <w:t xml:space="preserve">а) применяются </w:t>
      </w:r>
      <w:hyperlink w:anchor="P52" w:history="1">
        <w:r>
          <w:rPr>
            <w:color w:val="0000FF"/>
          </w:rPr>
          <w:t>Правила</w:t>
        </w:r>
      </w:hyperlink>
      <w:r>
        <w:t xml:space="preserve">, утвержденные настоящим постановлением, за исключением </w:t>
      </w:r>
      <w:hyperlink w:anchor="P152" w:history="1">
        <w:r>
          <w:rPr>
            <w:color w:val="0000FF"/>
          </w:rPr>
          <w:t>пунктов 15</w:t>
        </w:r>
      </w:hyperlink>
      <w:r>
        <w:t xml:space="preserve"> и </w:t>
      </w:r>
      <w:hyperlink w:anchor="P166" w:history="1">
        <w:r>
          <w:rPr>
            <w:color w:val="0000FF"/>
          </w:rPr>
          <w:t>17</w:t>
        </w:r>
      </w:hyperlink>
      <w:r>
        <w:t xml:space="preserve"> - </w:t>
      </w:r>
      <w:hyperlink w:anchor="P184" w:history="1">
        <w:r>
          <w:rPr>
            <w:color w:val="0000FF"/>
          </w:rPr>
          <w:t>19</w:t>
        </w:r>
      </w:hyperlink>
      <w:r>
        <w:t xml:space="preserve">, </w:t>
      </w:r>
      <w:hyperlink w:anchor="P252" w:history="1">
        <w:r>
          <w:rPr>
            <w:color w:val="0000FF"/>
          </w:rPr>
          <w:t>подпункта "з" пункта 28</w:t>
        </w:r>
      </w:hyperlink>
      <w:r>
        <w:t xml:space="preserve"> Правил, утвержденных настоящим постановлением;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 xml:space="preserve">б) уровни софинансирования расходных обязательств за счет субсидий составляют </w:t>
      </w:r>
      <w:r>
        <w:lastRenderedPageBreak/>
        <w:t>95 процентов;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>в) значение коэффициента, характеризующего степень развития сектора малого и среднего предпринимательства, устанавливается равным 1.10;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 xml:space="preserve">г) значение коэффициента эффективности, характеризующего общую эффективность реализации субъектами Российской Федерации за счет субсидии мероприятий государственной поддержки малого и среднего предпринимательства, в соответствии с </w:t>
      </w:r>
      <w:hyperlink w:anchor="P166" w:history="1">
        <w:r>
          <w:rPr>
            <w:color w:val="0000FF"/>
          </w:rPr>
          <w:t>пунктом 17</w:t>
        </w:r>
      </w:hyperlink>
      <w:r>
        <w:t xml:space="preserve"> Правил, утвержденных настоящим постановлением, устанавливается равным 1.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>5. Министерству экономического развития Российской Федерации утвердить в 3-месячный срок со дня вступления в силу настоящего постановления формы мониторинга реализации мероприятий государственной поддержки малого и среднего предпринимательства и ежегодно, до 1 июля, представлять в Правительство Российской Федерации доклад об использовании средств федерального бюджета на государственную поддержку субъектов малого и среднего предпринимательства и оценке эффективности реализации мероприятий государственной поддержки малого и среднего предпринимательства в Российской Федерации.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>6. Признать утратившими силу:</w:t>
      </w:r>
    </w:p>
    <w:p w:rsidR="00E77616" w:rsidRDefault="00E77616">
      <w:pPr>
        <w:pStyle w:val="ConsPlusNormal"/>
        <w:spacing w:before="240"/>
        <w:ind w:firstLine="540"/>
        <w:jc w:val="both"/>
      </w:pPr>
      <w:hyperlink r:id="rId10" w:history="1"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31 декабря 2008 г. N 1102 "О реализации дополнительных мер по государственной поддержке субъектов малого предпринимательства" (Собрание законодательства Российской Федерации, 2009, N 3, ст. 401);</w:t>
      </w:r>
    </w:p>
    <w:p w:rsidR="00E77616" w:rsidRDefault="00E77616">
      <w:pPr>
        <w:pStyle w:val="ConsPlusNormal"/>
        <w:spacing w:before="240"/>
        <w:ind w:firstLine="540"/>
        <w:jc w:val="both"/>
      </w:pPr>
      <w:hyperlink r:id="rId11" w:history="1"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27 февраля 2009 г. N 178 "О распределении и предоставлении субсидий из федерального бюджета бюджетам субъектов Российской Федерации на государственную поддержку малого и среднего предпринимательства, включая крестьянские (фермерские) хозяйства" (Собрание законодательства Российской Федерации, 2009, N 10, ст. 1226);</w:t>
      </w:r>
    </w:p>
    <w:p w:rsidR="00E77616" w:rsidRDefault="00E77616">
      <w:pPr>
        <w:pStyle w:val="ConsPlusNormal"/>
        <w:spacing w:before="240"/>
        <w:ind w:firstLine="540"/>
        <w:jc w:val="both"/>
      </w:pPr>
      <w:hyperlink r:id="rId12" w:history="1">
        <w:r>
          <w:rPr>
            <w:color w:val="0000FF"/>
          </w:rPr>
          <w:t>пункт 55</w:t>
        </w:r>
      </w:hyperlink>
      <w:r>
        <w:t xml:space="preserve"> изменений, которые вносятся в акты Правительства Российской Федерации по вопросам, связанным с предоставлением из федерального бюджета бюджетам субъектов Российской Федерации субсидий, субвенций и иных межбюджетных трансфертов, имеющих целевое назначение, утвержденных постановлением Правительства Российской Федерации от 3 октября 2009 г. N 798 "О внесении изменений в некоторые акты Правительства Российской Федерации по вопросам, связанным с предоставлением из федерального бюджета бюджетам субъектов Российской Федерации субсидий, субвенций и иных межбюджетных трансфертов, имеющих целевое назначение" (Собрание законодательства Российской Федерации, 2009, N 41, ст. 4784);</w:t>
      </w:r>
    </w:p>
    <w:p w:rsidR="00E77616" w:rsidRDefault="00E77616">
      <w:pPr>
        <w:pStyle w:val="ConsPlusNormal"/>
        <w:spacing w:before="240"/>
        <w:ind w:firstLine="540"/>
        <w:jc w:val="both"/>
      </w:pPr>
      <w:hyperlink r:id="rId13" w:history="1">
        <w:r>
          <w:rPr>
            <w:color w:val="0000FF"/>
          </w:rPr>
          <w:t>пункт 8</w:t>
        </w:r>
      </w:hyperlink>
      <w:r>
        <w:t xml:space="preserve"> изменений, которые вносятся в акты Правительства Российской Федерации в связи с принятием Федерального закона "О федеральном бюджете на 2010 год и на плановый период 2011 и 2012 годов", утвержденных постановлением Правительства Российской Федерации от 31 декабря 2009 г. N 1181 "О мерах по реализации Федерального закона "О федеральном бюджете на 2010 год и на плановый период 2011 и 2012 годов" (Собрание законодательства Российской Федерации, 2010, N 2, ст. 228);</w:t>
      </w:r>
    </w:p>
    <w:p w:rsidR="00E77616" w:rsidRDefault="00E77616">
      <w:pPr>
        <w:pStyle w:val="ConsPlusNormal"/>
        <w:spacing w:before="240"/>
        <w:ind w:firstLine="540"/>
        <w:jc w:val="both"/>
      </w:pPr>
      <w:hyperlink r:id="rId14" w:history="1">
        <w:r>
          <w:rPr>
            <w:color w:val="0000FF"/>
          </w:rPr>
          <w:t>пункт 21</w:t>
        </w:r>
      </w:hyperlink>
      <w:r>
        <w:t xml:space="preserve"> изменений, которые вносятся в акты Правительства Российской Федерации в связи с принятием Федерального закона "О федеральном бюджете на 2011 год и на плановый период 2012 и 2013 годов", утвержденных постановлением Правительства </w:t>
      </w:r>
      <w:r>
        <w:lastRenderedPageBreak/>
        <w:t>Российской Федерации от 28 декабря 2010 г. N 1171 "О мерах по реализации Федерального закона "О федеральном бюджете на 2011 год и на плановый период 2012 и 2013 годов" (Собрание законодательства Российской Федерации, 2011, N 3, ст. 545);</w:t>
      </w:r>
    </w:p>
    <w:p w:rsidR="00E77616" w:rsidRDefault="00E77616">
      <w:pPr>
        <w:pStyle w:val="ConsPlusNormal"/>
        <w:spacing w:before="240"/>
        <w:ind w:firstLine="540"/>
        <w:jc w:val="both"/>
      </w:pPr>
      <w:hyperlink r:id="rId15" w:history="1"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26 января 2012 г. N 20 "О внесении изменений в Правила распределения и предоставления субсидий из федерального бюджета бюджетам субъектов Российской Федерации на государственную поддержку малого и среднего предпринимательства, включая крестьянские (фермерские) хозяйства" (Собрание законодательства Российской Федерации, 2012, N 6, ст. 666);</w:t>
      </w:r>
    </w:p>
    <w:p w:rsidR="00E77616" w:rsidRDefault="00E77616">
      <w:pPr>
        <w:pStyle w:val="ConsPlusNormal"/>
        <w:spacing w:before="240"/>
        <w:ind w:firstLine="540"/>
        <w:jc w:val="both"/>
      </w:pPr>
      <w:hyperlink r:id="rId16" w:history="1"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28 июня 2012 г. N 654 "О внесении изменений в акты Правительства Российской Федерации по вопросам распределения и предоставления субсидий из федерального бюджета бюджетам субъектов Российской Федерации на государственную поддержку малого и среднего предпринимательства, включая крестьянские (фермерские) хозяйства" (Собрание законодательства Российской Федерации, 2012, N 27, ст. 3763);</w:t>
      </w:r>
    </w:p>
    <w:p w:rsidR="00E77616" w:rsidRDefault="00E77616">
      <w:pPr>
        <w:pStyle w:val="ConsPlusNormal"/>
        <w:spacing w:before="240"/>
        <w:ind w:firstLine="540"/>
        <w:jc w:val="both"/>
      </w:pPr>
      <w:hyperlink r:id="rId17" w:history="1"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26 мая 2014 г. N 482 "О государственной поддержке в 2014 году развития малого и среднего предпринимательства в Республике Крым и г. Севастополе и внесении изменений в акты Правительства Российской Федерации по вопросам распределения и предоставления субсидий из федерального бюджета бюджетам субъектов Российской Федерации на государственную поддержку малого и среднего предпринимательства, включая крестьянские (фермерские) хозяйства" (Собрание законодательства Российской Федерации, 2014, N 22, ст. 2888).</w:t>
      </w:r>
    </w:p>
    <w:p w:rsidR="00E77616" w:rsidRDefault="00E77616">
      <w:pPr>
        <w:pStyle w:val="ConsPlusNormal"/>
        <w:spacing w:before="240"/>
        <w:ind w:firstLine="540"/>
        <w:jc w:val="both"/>
      </w:pPr>
      <w:bookmarkStart w:id="2" w:name="P35"/>
      <w:bookmarkEnd w:id="2"/>
      <w:r>
        <w:t xml:space="preserve">7. Установить, что действия </w:t>
      </w:r>
      <w:hyperlink w:anchor="P268" w:history="1">
        <w:r>
          <w:rPr>
            <w:color w:val="0000FF"/>
          </w:rPr>
          <w:t>пунктов 32</w:t>
        </w:r>
      </w:hyperlink>
      <w:r>
        <w:t xml:space="preserve"> и </w:t>
      </w:r>
      <w:hyperlink w:anchor="P299" w:history="1">
        <w:r>
          <w:rPr>
            <w:color w:val="0000FF"/>
          </w:rPr>
          <w:t>33</w:t>
        </w:r>
      </w:hyperlink>
      <w:r>
        <w:t xml:space="preserve"> Правил, утвержденных настоящим постановлением, распространяются на соглашения, заключенные после 1 января 2015 г.</w:t>
      </w:r>
    </w:p>
    <w:p w:rsidR="00E77616" w:rsidRDefault="00E77616">
      <w:pPr>
        <w:pStyle w:val="ConsPlusNormal"/>
        <w:jc w:val="both"/>
      </w:pPr>
    </w:p>
    <w:p w:rsidR="00E77616" w:rsidRDefault="00E77616">
      <w:pPr>
        <w:pStyle w:val="ConsPlusNormal"/>
        <w:jc w:val="right"/>
      </w:pPr>
      <w:r>
        <w:t>Председатель Правительства</w:t>
      </w:r>
    </w:p>
    <w:p w:rsidR="00E77616" w:rsidRDefault="00E77616">
      <w:pPr>
        <w:pStyle w:val="ConsPlusNormal"/>
        <w:jc w:val="right"/>
      </w:pPr>
      <w:r>
        <w:t>Российской Федерации</w:t>
      </w:r>
    </w:p>
    <w:p w:rsidR="00E77616" w:rsidRDefault="00E77616">
      <w:pPr>
        <w:pStyle w:val="ConsPlusNormal"/>
        <w:jc w:val="right"/>
      </w:pPr>
      <w:r>
        <w:t>Д.МЕДВЕДЕВ</w:t>
      </w:r>
    </w:p>
    <w:p w:rsidR="00E77616" w:rsidRDefault="00E77616">
      <w:pPr>
        <w:pStyle w:val="ConsPlusNormal"/>
        <w:jc w:val="both"/>
      </w:pPr>
    </w:p>
    <w:p w:rsidR="00E77616" w:rsidRDefault="00E77616">
      <w:pPr>
        <w:pStyle w:val="ConsPlusNormal"/>
        <w:jc w:val="both"/>
      </w:pPr>
    </w:p>
    <w:p w:rsidR="00E77616" w:rsidRDefault="00E77616">
      <w:pPr>
        <w:pStyle w:val="ConsPlusNormal"/>
        <w:jc w:val="both"/>
      </w:pPr>
    </w:p>
    <w:p w:rsidR="00E77616" w:rsidRDefault="00E77616">
      <w:pPr>
        <w:pStyle w:val="ConsPlusNormal"/>
        <w:jc w:val="both"/>
      </w:pPr>
    </w:p>
    <w:p w:rsidR="00E77616" w:rsidRDefault="00E77616">
      <w:pPr>
        <w:pStyle w:val="ConsPlusNormal"/>
        <w:jc w:val="both"/>
      </w:pPr>
    </w:p>
    <w:p w:rsidR="00E77616" w:rsidRDefault="00E77616">
      <w:pPr>
        <w:pStyle w:val="ConsPlusNormal"/>
        <w:jc w:val="right"/>
        <w:outlineLvl w:val="0"/>
      </w:pPr>
      <w:r>
        <w:t>Утверждены</w:t>
      </w:r>
    </w:p>
    <w:p w:rsidR="00E77616" w:rsidRDefault="00E77616">
      <w:pPr>
        <w:pStyle w:val="ConsPlusNormal"/>
        <w:jc w:val="right"/>
      </w:pPr>
      <w:r>
        <w:t>постановлением Правительства</w:t>
      </w:r>
    </w:p>
    <w:p w:rsidR="00E77616" w:rsidRDefault="00E77616">
      <w:pPr>
        <w:pStyle w:val="ConsPlusNormal"/>
        <w:jc w:val="right"/>
      </w:pPr>
      <w:r>
        <w:t>Российской Федерации</w:t>
      </w:r>
    </w:p>
    <w:p w:rsidR="00E77616" w:rsidRDefault="00E77616">
      <w:pPr>
        <w:pStyle w:val="ConsPlusNormal"/>
        <w:jc w:val="right"/>
      </w:pPr>
      <w:r>
        <w:t>от 30 декабря 2014 г. N 1605</w:t>
      </w:r>
    </w:p>
    <w:p w:rsidR="00E77616" w:rsidRDefault="00E77616">
      <w:pPr>
        <w:pStyle w:val="ConsPlusNormal"/>
        <w:jc w:val="both"/>
      </w:pPr>
    </w:p>
    <w:tbl>
      <w:tblPr>
        <w:tblW w:w="9355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5"/>
      </w:tblGrid>
      <w:tr w:rsidR="00E77616">
        <w:trPr>
          <w:jc w:val="center"/>
        </w:trPr>
        <w:tc>
          <w:tcPr>
            <w:tcW w:w="9295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E77616" w:rsidRDefault="00E77616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E77616" w:rsidRDefault="00E77616">
            <w:pPr>
              <w:pStyle w:val="ConsPlusNormal"/>
              <w:jc w:val="both"/>
            </w:pPr>
            <w:r>
              <w:rPr>
                <w:color w:val="392C69"/>
              </w:rPr>
              <w:t xml:space="preserve">Данные Правила </w:t>
            </w:r>
            <w:hyperlink w:anchor="P21" w:history="1">
              <w:r>
                <w:rPr>
                  <w:color w:val="0000FF"/>
                </w:rPr>
                <w:t>применяются</w:t>
              </w:r>
            </w:hyperlink>
            <w:r>
              <w:rPr>
                <w:color w:val="392C69"/>
              </w:rPr>
              <w:t xml:space="preserve"> в 2015 году для Республики Крым и г. Севастополя, за исключением </w:t>
            </w:r>
            <w:hyperlink w:anchor="P152" w:history="1">
              <w:r>
                <w:rPr>
                  <w:color w:val="0000FF"/>
                </w:rPr>
                <w:t>пунктов 15</w:t>
              </w:r>
            </w:hyperlink>
            <w:r>
              <w:rPr>
                <w:color w:val="392C69"/>
              </w:rPr>
              <w:t xml:space="preserve"> и </w:t>
            </w:r>
            <w:hyperlink w:anchor="P166" w:history="1">
              <w:r>
                <w:rPr>
                  <w:color w:val="0000FF"/>
                </w:rPr>
                <w:t>17</w:t>
              </w:r>
            </w:hyperlink>
            <w:r>
              <w:rPr>
                <w:color w:val="392C69"/>
              </w:rPr>
              <w:t xml:space="preserve"> - </w:t>
            </w:r>
            <w:hyperlink w:anchor="P184" w:history="1">
              <w:r>
                <w:rPr>
                  <w:color w:val="0000FF"/>
                </w:rPr>
                <w:t>19</w:t>
              </w:r>
            </w:hyperlink>
            <w:r>
              <w:rPr>
                <w:color w:val="392C69"/>
              </w:rPr>
              <w:t xml:space="preserve">, </w:t>
            </w:r>
            <w:hyperlink w:anchor="P252" w:history="1">
              <w:r>
                <w:rPr>
                  <w:color w:val="0000FF"/>
                </w:rPr>
                <w:t>подпункта "з" пункта 28</w:t>
              </w:r>
            </w:hyperlink>
            <w:r>
              <w:rPr>
                <w:color w:val="392C69"/>
              </w:rPr>
              <w:t>.</w:t>
            </w:r>
          </w:p>
        </w:tc>
      </w:tr>
    </w:tbl>
    <w:p w:rsidR="00E77616" w:rsidRDefault="00E77616">
      <w:pPr>
        <w:pStyle w:val="ConsPlusTitle"/>
        <w:spacing w:before="240"/>
        <w:jc w:val="center"/>
      </w:pPr>
      <w:bookmarkStart w:id="3" w:name="P52"/>
      <w:bookmarkEnd w:id="3"/>
      <w:r>
        <w:t>ПРАВИЛА</w:t>
      </w:r>
    </w:p>
    <w:p w:rsidR="00E77616" w:rsidRDefault="00E77616">
      <w:pPr>
        <w:pStyle w:val="ConsPlusTitle"/>
        <w:jc w:val="center"/>
      </w:pPr>
      <w:r>
        <w:t>ПРЕДОСТАВЛЕНИЯ И РАСПРЕДЕЛЕНИЯ СУБСИДИЙ ИЗ ФЕДЕРАЛЬНОГО</w:t>
      </w:r>
    </w:p>
    <w:p w:rsidR="00E77616" w:rsidRDefault="00E77616">
      <w:pPr>
        <w:pStyle w:val="ConsPlusTitle"/>
        <w:jc w:val="center"/>
      </w:pPr>
      <w:r>
        <w:t>БЮДЖЕТА БЮДЖЕТАМ СУБЪЕКТОВ РОССИЙСКОЙ ФЕДЕРАЦИИ</w:t>
      </w:r>
    </w:p>
    <w:p w:rsidR="00E77616" w:rsidRDefault="00E77616">
      <w:pPr>
        <w:pStyle w:val="ConsPlusTitle"/>
        <w:jc w:val="center"/>
      </w:pPr>
      <w:r>
        <w:t>НА ГОСУДАРСТВЕННУЮ ПОДДЕРЖКУ МАЛОГО И СРЕДНЕГО</w:t>
      </w:r>
    </w:p>
    <w:p w:rsidR="00E77616" w:rsidRDefault="00E77616">
      <w:pPr>
        <w:pStyle w:val="ConsPlusTitle"/>
        <w:jc w:val="center"/>
      </w:pPr>
      <w:r>
        <w:t>ПРЕДПРИНИМАТЕЛЬСТВА, ВКЛЮЧАЯ КРЕСТЬЯНСКИЕ (ФЕРМЕРСКИЕ)</w:t>
      </w:r>
    </w:p>
    <w:p w:rsidR="00E77616" w:rsidRDefault="00E77616">
      <w:pPr>
        <w:pStyle w:val="ConsPlusTitle"/>
        <w:jc w:val="center"/>
      </w:pPr>
      <w:r>
        <w:t>ХОЗЯЙСТВА, В РАМКАХ ПОДПРОГРАММЫ "РАЗВИТИЕ МАЛОГО</w:t>
      </w:r>
    </w:p>
    <w:p w:rsidR="00E77616" w:rsidRDefault="00E77616">
      <w:pPr>
        <w:pStyle w:val="ConsPlusTitle"/>
        <w:jc w:val="center"/>
      </w:pPr>
      <w:r>
        <w:t>И СРЕДНЕГО ПРЕДПРИНИМАТЕЛЬСТВА" ГОСУДАРСТВЕННОЙ</w:t>
      </w:r>
    </w:p>
    <w:p w:rsidR="00E77616" w:rsidRDefault="00E77616">
      <w:pPr>
        <w:pStyle w:val="ConsPlusTitle"/>
        <w:jc w:val="center"/>
      </w:pPr>
      <w:r>
        <w:lastRenderedPageBreak/>
        <w:t>ПРОГРАММЫ РОССИЙСКОЙ ФЕДЕРАЦИИ "ЭКОНОМИЧЕСКОЕ</w:t>
      </w:r>
    </w:p>
    <w:p w:rsidR="00E77616" w:rsidRDefault="00E77616">
      <w:pPr>
        <w:pStyle w:val="ConsPlusTitle"/>
        <w:jc w:val="center"/>
      </w:pPr>
      <w:r>
        <w:t>РАЗВИТИЕ И ИННОВАЦИОННАЯ ЭКОНОМИКА" В 2015 ГОДУ</w:t>
      </w:r>
    </w:p>
    <w:p w:rsidR="00E77616" w:rsidRDefault="00E77616">
      <w:pPr>
        <w:spacing w:after="1"/>
      </w:pPr>
    </w:p>
    <w:tbl>
      <w:tblPr>
        <w:tblW w:w="9355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5"/>
      </w:tblGrid>
      <w:tr w:rsidR="00E77616">
        <w:trPr>
          <w:jc w:val="center"/>
        </w:trPr>
        <w:tc>
          <w:tcPr>
            <w:tcW w:w="9295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E77616" w:rsidRDefault="00E77616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E77616" w:rsidRDefault="00E77616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Правительства РФ от 26.12.2015 </w:t>
            </w:r>
            <w:hyperlink r:id="rId18" w:history="1">
              <w:r>
                <w:rPr>
                  <w:color w:val="0000FF"/>
                </w:rPr>
                <w:t>N 1452</w:t>
              </w:r>
            </w:hyperlink>
            <w:r>
              <w:rPr>
                <w:color w:val="392C69"/>
              </w:rPr>
              <w:t>,</w:t>
            </w:r>
          </w:p>
          <w:p w:rsidR="00E77616" w:rsidRDefault="00E77616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25.05.2016 </w:t>
            </w:r>
            <w:hyperlink r:id="rId19" w:history="1">
              <w:r>
                <w:rPr>
                  <w:color w:val="0000FF"/>
                </w:rPr>
                <w:t>N 464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E77616" w:rsidRDefault="00E77616">
      <w:pPr>
        <w:pStyle w:val="ConsPlusNormal"/>
        <w:jc w:val="both"/>
      </w:pPr>
    </w:p>
    <w:p w:rsidR="00E77616" w:rsidRDefault="00E77616">
      <w:pPr>
        <w:pStyle w:val="ConsPlusNormal"/>
        <w:jc w:val="center"/>
        <w:outlineLvl w:val="1"/>
      </w:pPr>
      <w:r>
        <w:t>I. Общие положения</w:t>
      </w:r>
    </w:p>
    <w:p w:rsidR="00E77616" w:rsidRDefault="00E77616">
      <w:pPr>
        <w:pStyle w:val="ConsPlusNormal"/>
        <w:jc w:val="both"/>
      </w:pPr>
    </w:p>
    <w:p w:rsidR="00E77616" w:rsidRDefault="00E77616">
      <w:pPr>
        <w:pStyle w:val="ConsPlusNormal"/>
        <w:ind w:firstLine="540"/>
        <w:jc w:val="both"/>
      </w:pPr>
      <w:r>
        <w:t xml:space="preserve">1. Настоящие Правила устанавливают порядок и условия предоставления и распределения субсидий из федерального бюджета бюджетам субъектов Российской Федерации на государственную поддержку малого и среднего предпринимательства, включая крестьянские (фермерские) хозяйства, в рамках подпрограммы "Развитие малого и среднего предпринимательства" государственной </w:t>
      </w:r>
      <w:hyperlink r:id="rId20" w:history="1">
        <w:r>
          <w:rPr>
            <w:color w:val="0000FF"/>
          </w:rPr>
          <w:t>программы</w:t>
        </w:r>
      </w:hyperlink>
      <w:r>
        <w:t xml:space="preserve"> Российской Федерации "Экономическое развитие и инновационная экономика" (далее соответственно - государственная поддержка малого и среднего предпринимательства, субсидии) в 2015 году.</w:t>
      </w:r>
    </w:p>
    <w:p w:rsidR="00E77616" w:rsidRDefault="00E77616">
      <w:pPr>
        <w:pStyle w:val="ConsPlusNormal"/>
        <w:jc w:val="both"/>
      </w:pPr>
      <w:r>
        <w:t xml:space="preserve">(в ред. </w:t>
      </w:r>
      <w:hyperlink r:id="rId21" w:history="1">
        <w:r>
          <w:rPr>
            <w:color w:val="0000FF"/>
          </w:rPr>
          <w:t>Постановления</w:t>
        </w:r>
      </w:hyperlink>
      <w:r>
        <w:t xml:space="preserve"> Правительства РФ от 26.12.2015 N 1452)</w:t>
      </w:r>
    </w:p>
    <w:p w:rsidR="00E77616" w:rsidRDefault="00E77616">
      <w:pPr>
        <w:pStyle w:val="ConsPlusNormal"/>
        <w:spacing w:before="240"/>
        <w:ind w:firstLine="540"/>
        <w:jc w:val="both"/>
      </w:pPr>
      <w:bookmarkStart w:id="4" w:name="P69"/>
      <w:bookmarkEnd w:id="4"/>
      <w:r>
        <w:t>2. Субсидии предоставляются в целях оказания финансовой поддержки на исполнение расходных обязательств, возникающих при выполнении органами государственной власти субъектов Российской Федерации полномочий по государственной поддержке малого и среднего предпринимательства, направленных на обеспечение благоприятных условий для развития субъектов малого и среднего предпринимательства, повышение конкурентоспособности субъектов малого и среднего предпринимательства, увеличение количества субъектов малого и среднего предпринимательства, обеспечение занятости населения и увеличение производимых субъектами малого и среднего предпринимательства товаров (работ, услуг), и предусматривающих:</w:t>
      </w:r>
    </w:p>
    <w:p w:rsidR="00E77616" w:rsidRDefault="00E77616">
      <w:pPr>
        <w:pStyle w:val="ConsPlusNormal"/>
        <w:spacing w:before="240"/>
        <w:ind w:firstLine="540"/>
        <w:jc w:val="both"/>
      </w:pPr>
      <w:bookmarkStart w:id="5" w:name="P70"/>
      <w:bookmarkEnd w:id="5"/>
      <w:r>
        <w:t>а) создание и (или) развитие инфраструктуры поддержки субъектов малого и среднего предпринимательства, направленной на содействие развитию системы кредитования;</w:t>
      </w:r>
    </w:p>
    <w:p w:rsidR="00E77616" w:rsidRDefault="00E77616">
      <w:pPr>
        <w:pStyle w:val="ConsPlusNormal"/>
        <w:spacing w:before="240"/>
        <w:ind w:firstLine="540"/>
        <w:jc w:val="both"/>
      </w:pPr>
      <w:bookmarkStart w:id="6" w:name="P71"/>
      <w:bookmarkEnd w:id="6"/>
      <w:r>
        <w:t>б) создание и (или) развитие инфраструктуры поддержки субъектов малого и среднего предпринимательства, деятельность которой направлена на оказание консультационной поддержки;</w:t>
      </w:r>
    </w:p>
    <w:p w:rsidR="00E77616" w:rsidRDefault="00E77616">
      <w:pPr>
        <w:pStyle w:val="ConsPlusNormal"/>
        <w:spacing w:before="240"/>
        <w:ind w:firstLine="540"/>
        <w:jc w:val="both"/>
      </w:pPr>
      <w:bookmarkStart w:id="7" w:name="P72"/>
      <w:bookmarkEnd w:id="7"/>
      <w:r>
        <w:t>в) создание и (или) развитие инфраструктуры поддержки субъектов малого и среднего предпринимательства, осуществляющих деятельность в области промышленного и сельскохозяйственного производства, а также разработку и внедрение инновационной продукции, в том числе создание и (или) развитие инжиниринговых центров;</w:t>
      </w:r>
    </w:p>
    <w:p w:rsidR="00E77616" w:rsidRDefault="00E77616">
      <w:pPr>
        <w:pStyle w:val="ConsPlusNormal"/>
        <w:spacing w:before="240"/>
        <w:ind w:firstLine="540"/>
        <w:jc w:val="both"/>
      </w:pPr>
      <w:bookmarkStart w:id="8" w:name="P73"/>
      <w:bookmarkEnd w:id="8"/>
      <w:r>
        <w:t>г) поддержку субъектов малого и среднего предпринимательства, осуществляющих деятельность в сфере производства товаров (работ, услуг);</w:t>
      </w:r>
    </w:p>
    <w:p w:rsidR="00E77616" w:rsidRDefault="00E77616">
      <w:pPr>
        <w:pStyle w:val="ConsPlusNormal"/>
        <w:spacing w:before="240"/>
        <w:ind w:firstLine="540"/>
        <w:jc w:val="both"/>
      </w:pPr>
      <w:bookmarkStart w:id="9" w:name="P74"/>
      <w:bookmarkEnd w:id="9"/>
      <w:r>
        <w:t>д) поддержку начинающих субъектов малого предпринимательства;</w:t>
      </w:r>
    </w:p>
    <w:p w:rsidR="00E77616" w:rsidRDefault="00E77616">
      <w:pPr>
        <w:pStyle w:val="ConsPlusNormal"/>
        <w:spacing w:before="240"/>
        <w:ind w:firstLine="540"/>
        <w:jc w:val="both"/>
      </w:pPr>
      <w:bookmarkStart w:id="10" w:name="P75"/>
      <w:bookmarkEnd w:id="10"/>
      <w:r>
        <w:t>е) поддержку и развитие субъектов малого и среднего предпринимательства, занимающихся социально значимыми видами деятельности;</w:t>
      </w:r>
    </w:p>
    <w:p w:rsidR="00E77616" w:rsidRDefault="00E77616">
      <w:pPr>
        <w:pStyle w:val="ConsPlusNormal"/>
        <w:spacing w:before="240"/>
        <w:ind w:firstLine="540"/>
        <w:jc w:val="both"/>
      </w:pPr>
      <w:bookmarkStart w:id="11" w:name="P76"/>
      <w:bookmarkEnd w:id="11"/>
      <w:r>
        <w:t xml:space="preserve">ж) поддержку субъектов малого и среднего предпринимательства, осуществляющих </w:t>
      </w:r>
      <w:r>
        <w:lastRenderedPageBreak/>
        <w:t>деятельность в области народно-художественных промыслов, ремесленной деятельности, сельского и экологического туризма, в том числе создание и (или) развитие инфраструктуры поддержки субъектов малого и среднего предпринимательства в указанных областях;</w:t>
      </w:r>
    </w:p>
    <w:p w:rsidR="00E77616" w:rsidRDefault="00E77616">
      <w:pPr>
        <w:pStyle w:val="ConsPlusNormal"/>
        <w:spacing w:before="240"/>
        <w:ind w:firstLine="540"/>
        <w:jc w:val="both"/>
      </w:pPr>
      <w:bookmarkStart w:id="12" w:name="P77"/>
      <w:bookmarkEnd w:id="12"/>
      <w:r>
        <w:t>з) поддержку субъектов малого и среднего предпринимательства в рамках реализации муниципальных программ (подпрограмм) развития малого и среднего предпринимательства, в том числе монопрофильных муниципальных образований;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>и) поддержку субъектов малого и среднего предпринимательства, пострадавших в результате чрезвычайной ситуации;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>к) обеспечение деятельности многофункциональных центров предоставления государственных и муниципальных услуг (далее - многофункциональные центры), связанной с организацией предоставления услуг акционерного общества "Федеральная корпорация по развитию малого и среднего предпринимательства" (далее - корпорация развития малого и среднего предпринимательства) в целях оказания поддержки субъектам малого и среднего предпринимательства;</w:t>
      </w:r>
    </w:p>
    <w:p w:rsidR="00E77616" w:rsidRDefault="00E77616">
      <w:pPr>
        <w:pStyle w:val="ConsPlusNormal"/>
        <w:jc w:val="both"/>
      </w:pPr>
      <w:r>
        <w:t xml:space="preserve">(пп. "к" в ред. </w:t>
      </w:r>
      <w:hyperlink r:id="rId22" w:history="1">
        <w:r>
          <w:rPr>
            <w:color w:val="0000FF"/>
          </w:rPr>
          <w:t>Постановления</w:t>
        </w:r>
      </w:hyperlink>
      <w:r>
        <w:t xml:space="preserve"> Правительства РФ от 26.12.2015 N 1452)</w:t>
      </w:r>
    </w:p>
    <w:p w:rsidR="00E77616" w:rsidRDefault="00E77616">
      <w:pPr>
        <w:pStyle w:val="ConsPlusNormal"/>
        <w:spacing w:before="240"/>
        <w:ind w:firstLine="540"/>
        <w:jc w:val="both"/>
      </w:pPr>
      <w:bookmarkStart w:id="13" w:name="P81"/>
      <w:bookmarkEnd w:id="13"/>
      <w:r>
        <w:t>л) создание и (или) развитие инфраструктуры поддержки субъектов малого и среднего предпринимательства - частных промышленных парков;</w:t>
      </w:r>
    </w:p>
    <w:p w:rsidR="00E77616" w:rsidRDefault="00E77616">
      <w:pPr>
        <w:pStyle w:val="ConsPlusNormal"/>
        <w:spacing w:before="240"/>
        <w:ind w:firstLine="540"/>
        <w:jc w:val="both"/>
      </w:pPr>
      <w:bookmarkStart w:id="14" w:name="P82"/>
      <w:bookmarkEnd w:id="14"/>
      <w:r>
        <w:t>м) поддержку программ обеспечения деятельности (развития) бизнес-инкубаторов;</w:t>
      </w:r>
    </w:p>
    <w:p w:rsidR="00E77616" w:rsidRDefault="00E77616">
      <w:pPr>
        <w:pStyle w:val="ConsPlusNormal"/>
        <w:spacing w:before="240"/>
        <w:ind w:firstLine="540"/>
        <w:jc w:val="both"/>
      </w:pPr>
      <w:bookmarkStart w:id="15" w:name="P83"/>
      <w:bookmarkEnd w:id="15"/>
      <w:r>
        <w:t>н) создание и (или) развитие инфраструктуры поддержки субъектов малого предпринимательства, оказывающей имущественную поддержку, - бизнес-инкубаторов;</w:t>
      </w:r>
    </w:p>
    <w:p w:rsidR="00E77616" w:rsidRDefault="00E77616">
      <w:pPr>
        <w:pStyle w:val="ConsPlusNormal"/>
        <w:spacing w:before="240"/>
        <w:ind w:firstLine="540"/>
        <w:jc w:val="both"/>
      </w:pPr>
      <w:bookmarkStart w:id="16" w:name="P84"/>
      <w:bookmarkEnd w:id="16"/>
      <w:r>
        <w:t>о) создание и (или) развитие инфраструктуры поддержки субъектов малого и среднего предпринимательства, оказывающей имущественную поддержку, - промышленных парков, индустриальных парков, агропромышленных парков и технопарков.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 xml:space="preserve">3. Реализация мероприятий, предусмотренных </w:t>
      </w:r>
      <w:hyperlink w:anchor="P69" w:history="1">
        <w:r>
          <w:rPr>
            <w:color w:val="0000FF"/>
          </w:rPr>
          <w:t>пунктом 2</w:t>
        </w:r>
      </w:hyperlink>
      <w:r>
        <w:t xml:space="preserve"> настоящих Правил, осуществляется в соответствии с положениями </w:t>
      </w:r>
      <w:hyperlink w:anchor="P380" w:history="1">
        <w:r>
          <w:rPr>
            <w:color w:val="0000FF"/>
          </w:rPr>
          <w:t>раздела II</w:t>
        </w:r>
      </w:hyperlink>
      <w:r>
        <w:t xml:space="preserve"> настоящих Правил.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>4. Понятия, используемые в настоящих Правилах, означают следующее: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>"бизнес-инкубатор" - организация, созданная для поддержки предпринимателей на ранней стадии их деятельности, осуществляющая такую поддержку путем предоставления в аренду помещений и оказания услуг, необходимых для ведения предпринимательской деятельности, в том числе консультационных, бухгалтерских и юридических услуг, а также проведения образовательных тренингов и семинаров;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>"молодежное предпринимательство" - осуществление предпринимательской деятельности молодыми предпринимателями - физическими лицами в возрасте до 30 лет (включительно), юридическими лицами, в уставном (складочном) капитале которых доля, принадлежащая лицам в возрасте до 30 лет (включительно), составляет не менее 50 процентов;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 xml:space="preserve">"промышленный парк", "индустриальный парк", "агропромышленный парк" - совокупность объектов недвижимости и инфраструктуры, земельных участков, административных, производственных, складских и иных помещений, обеспечивающих деятельность парка, предназначенная для осуществления производства субъектами малого </w:t>
      </w:r>
      <w:r>
        <w:lastRenderedPageBreak/>
        <w:t>и среднего предпринимательства и предоставления условий для их эффективной работы, управляемая единым оператором (управляющей компанией);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>"технопарк" - совокупность объектов недвижимости, созданных для осуществления деятельности субъектов малого и среднего предпринимательства в сфере высоких технологий, состоящих из земельных участков, офисных зданий, лабораторных и производственных помещений, объектов инженерной, транспортной, жилой и социальной инфраструктуры;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>"частный промышленный парк" - совокупность объектов недвижимости и инфраструктуры, земельных участков, административных, производственных, складских и иных помещений, обеспечивающих деятельность промышленного парка, предназначенных для осуществления производства субъектами малого и среднего предпринимательства и предоставления условий для их эффективной работы, управляемая единым оператором (управляющей компанией) - юридическим лицом, в уставном капитале которого не участвуют Российская Федерация, субъект Российской Федерации и (или) муниципальное образование.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 xml:space="preserve">5. Государственная поддержка малого и среднего предпринимательства оказывается субъектам малого и среднего предпринимательства, которые соответствуют критериям, установленным Федеральным </w:t>
      </w:r>
      <w:hyperlink r:id="rId23" w:history="1">
        <w:r>
          <w:rPr>
            <w:color w:val="0000FF"/>
          </w:rPr>
          <w:t>законом</w:t>
        </w:r>
      </w:hyperlink>
      <w:r>
        <w:t xml:space="preserve"> "О развитии малого и среднего предпринимательства в Российской Федерации" (за исключением субъектов малого и среднего предпринимательства, указанных в </w:t>
      </w:r>
      <w:hyperlink r:id="rId24" w:history="1">
        <w:r>
          <w:rPr>
            <w:color w:val="0000FF"/>
          </w:rPr>
          <w:t>частях 3</w:t>
        </w:r>
      </w:hyperlink>
      <w:r>
        <w:t xml:space="preserve"> и </w:t>
      </w:r>
      <w:hyperlink r:id="rId25" w:history="1">
        <w:r>
          <w:rPr>
            <w:color w:val="0000FF"/>
          </w:rPr>
          <w:t>4 статьи 14</w:t>
        </w:r>
      </w:hyperlink>
      <w:r>
        <w:t xml:space="preserve"> Федерального закона "О развитии малого и среднего предпринимательства в Российской Федерации") и Федеральным </w:t>
      </w:r>
      <w:hyperlink r:id="rId26" w:history="1">
        <w:r>
          <w:rPr>
            <w:color w:val="0000FF"/>
          </w:rPr>
          <w:t>законом</w:t>
        </w:r>
      </w:hyperlink>
      <w:r>
        <w:t xml:space="preserve"> "О крестьянском (фермерском) хозяйстве".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 xml:space="preserve">6. Предоставление субсидий осуществляется в пределах бюджетных ассигнований, предусмотренных в федеральном </w:t>
      </w:r>
      <w:hyperlink r:id="rId27" w:history="1">
        <w:r>
          <w:rPr>
            <w:color w:val="0000FF"/>
          </w:rPr>
          <w:t>законе</w:t>
        </w:r>
      </w:hyperlink>
      <w:r>
        <w:t xml:space="preserve"> о федеральном бюджете на соответствующий финансовый год и плановый период, и лимитов бюджетных обязательств, утвержденных в установленном порядке Министерству экономического развития Российской Федерации на цели, указанные в </w:t>
      </w:r>
      <w:hyperlink w:anchor="P69" w:history="1">
        <w:r>
          <w:rPr>
            <w:color w:val="0000FF"/>
          </w:rPr>
          <w:t>пункте 2</w:t>
        </w:r>
      </w:hyperlink>
      <w:r>
        <w:t xml:space="preserve"> настоящих Правил.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 xml:space="preserve">7. Субсидии предоставляются бюджетам субъектов Российской Федерации, прошедших конкурсный отбор в </w:t>
      </w:r>
      <w:hyperlink r:id="rId28" w:history="1">
        <w:r>
          <w:rPr>
            <w:color w:val="0000FF"/>
          </w:rPr>
          <w:t>порядке</w:t>
        </w:r>
      </w:hyperlink>
      <w:r>
        <w:t xml:space="preserve"> и на условиях, которые установлены Министерством экономического развития Российской Федерации.</w:t>
      </w:r>
    </w:p>
    <w:p w:rsidR="00E77616" w:rsidRDefault="00E77616">
      <w:pPr>
        <w:pStyle w:val="ConsPlusNormal"/>
        <w:spacing w:before="240"/>
        <w:ind w:firstLine="540"/>
        <w:jc w:val="both"/>
      </w:pPr>
      <w:bookmarkStart w:id="17" w:name="P95"/>
      <w:bookmarkEnd w:id="17"/>
      <w:r>
        <w:t>8. Министерство экономического развития Российской Федерации: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 xml:space="preserve">а) определяет </w:t>
      </w:r>
      <w:hyperlink r:id="rId29" w:history="1">
        <w:r>
          <w:rPr>
            <w:color w:val="0000FF"/>
          </w:rPr>
          <w:t>порядок</w:t>
        </w:r>
      </w:hyperlink>
      <w:r>
        <w:t xml:space="preserve"> и </w:t>
      </w:r>
      <w:hyperlink r:id="rId30" w:history="1">
        <w:r>
          <w:rPr>
            <w:color w:val="0000FF"/>
          </w:rPr>
          <w:t>условия</w:t>
        </w:r>
      </w:hyperlink>
      <w:r>
        <w:t xml:space="preserve"> конкурсного отбора субъектов Российской Федерации, бюджетам которых предоставляются субсидии (далее - конкурсный отбор);</w:t>
      </w:r>
    </w:p>
    <w:p w:rsidR="00E77616" w:rsidRDefault="00E77616">
      <w:pPr>
        <w:pStyle w:val="ConsPlusNormal"/>
        <w:spacing w:before="240"/>
        <w:ind w:firstLine="540"/>
        <w:jc w:val="both"/>
      </w:pPr>
      <w:bookmarkStart w:id="18" w:name="P97"/>
      <w:bookmarkEnd w:id="18"/>
      <w:r>
        <w:t xml:space="preserve">б) определяет </w:t>
      </w:r>
      <w:hyperlink r:id="rId31" w:history="1">
        <w:r>
          <w:rPr>
            <w:color w:val="0000FF"/>
          </w:rPr>
          <w:t>перечень</w:t>
        </w:r>
      </w:hyperlink>
      <w:r>
        <w:t xml:space="preserve">, формы и </w:t>
      </w:r>
      <w:hyperlink r:id="rId32" w:history="1">
        <w:r>
          <w:rPr>
            <w:color w:val="0000FF"/>
          </w:rPr>
          <w:t>сроки</w:t>
        </w:r>
      </w:hyperlink>
      <w:r>
        <w:t xml:space="preserve"> представления документов, необходимых для получения субсидий;</w:t>
      </w:r>
    </w:p>
    <w:p w:rsidR="00E77616" w:rsidRDefault="00E77616">
      <w:pPr>
        <w:pStyle w:val="ConsPlusNormal"/>
        <w:spacing w:before="240"/>
        <w:ind w:firstLine="540"/>
        <w:jc w:val="both"/>
      </w:pPr>
      <w:bookmarkStart w:id="19" w:name="P98"/>
      <w:bookmarkEnd w:id="19"/>
      <w:r>
        <w:t xml:space="preserve">в) определяет порядок, перечень, формы и сроки представления отчета об исполнении обязательств субъектов Российской Федерации, указанных в </w:t>
      </w:r>
      <w:hyperlink w:anchor="P245" w:history="1">
        <w:r>
          <w:rPr>
            <w:color w:val="0000FF"/>
          </w:rPr>
          <w:t>подпунктах "г"</w:t>
        </w:r>
      </w:hyperlink>
      <w:r>
        <w:t xml:space="preserve">, </w:t>
      </w:r>
      <w:hyperlink w:anchor="P247" w:history="1">
        <w:r>
          <w:rPr>
            <w:color w:val="0000FF"/>
          </w:rPr>
          <w:t>"е"</w:t>
        </w:r>
      </w:hyperlink>
      <w:r>
        <w:t xml:space="preserve"> и </w:t>
      </w:r>
      <w:hyperlink w:anchor="P251" w:history="1">
        <w:r>
          <w:rPr>
            <w:color w:val="0000FF"/>
          </w:rPr>
          <w:t>"ж" пункта 28</w:t>
        </w:r>
      </w:hyperlink>
      <w:r>
        <w:t xml:space="preserve"> настоящих Правил;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>г) определяет перечень и формы:</w:t>
      </w:r>
    </w:p>
    <w:bookmarkStart w:id="20" w:name="P100"/>
    <w:bookmarkEnd w:id="20"/>
    <w:p w:rsidR="00E77616" w:rsidRDefault="00E77616">
      <w:pPr>
        <w:pStyle w:val="ConsPlusNormal"/>
        <w:spacing w:before="240"/>
        <w:ind w:firstLine="540"/>
        <w:jc w:val="both"/>
      </w:pPr>
      <w:r>
        <w:fldChar w:fldCharType="begin"/>
      </w:r>
      <w:r>
        <w:instrText xml:space="preserve"> HYPERLINK "consultantplus://offline/ref=4B3F9154249AC95198C3BB79858BA96BF0867C85E2FBF6BD040C6FAFD35431E1CE7CA17E4480AB04i2i7H" </w:instrText>
      </w:r>
      <w:r>
        <w:fldChar w:fldCharType="separate"/>
      </w:r>
      <w:r>
        <w:rPr>
          <w:color w:val="0000FF"/>
        </w:rPr>
        <w:t>документов</w:t>
      </w:r>
      <w:r w:rsidRPr="00DC18BD">
        <w:rPr>
          <w:color w:val="0000FF"/>
        </w:rPr>
        <w:fldChar w:fldCharType="end"/>
      </w:r>
      <w:r>
        <w:t>, подтверждающих осуществление расходов бюджета субъекта Российской Федерации, источником финансового обеспечения которых являются субсидии;</w:t>
      </w:r>
    </w:p>
    <w:bookmarkStart w:id="21" w:name="P101"/>
    <w:bookmarkEnd w:id="21"/>
    <w:p w:rsidR="00E77616" w:rsidRDefault="00E77616">
      <w:pPr>
        <w:pStyle w:val="ConsPlusNormal"/>
        <w:spacing w:before="240"/>
        <w:ind w:firstLine="540"/>
        <w:jc w:val="both"/>
      </w:pPr>
      <w:r>
        <w:lastRenderedPageBreak/>
        <w:fldChar w:fldCharType="begin"/>
      </w:r>
      <w:r>
        <w:instrText xml:space="preserve"> HYPERLINK "consultantplus://offline/ref=4B3F9154249AC95198C3BB79858BA96BF0867C85E2FBF6BD040C6FAFD35431E1CE7CA17E4480A805i2i5H" </w:instrText>
      </w:r>
      <w:r>
        <w:fldChar w:fldCharType="separate"/>
      </w:r>
      <w:r>
        <w:rPr>
          <w:color w:val="0000FF"/>
        </w:rPr>
        <w:t>отчета</w:t>
      </w:r>
      <w:r w:rsidRPr="00DC18BD">
        <w:rPr>
          <w:color w:val="0000FF"/>
        </w:rPr>
        <w:fldChar w:fldCharType="end"/>
      </w:r>
      <w:r>
        <w:t xml:space="preserve"> о достижении значений показателей результативности использования субсидии;</w:t>
      </w:r>
    </w:p>
    <w:p w:rsidR="00E77616" w:rsidRDefault="00E77616">
      <w:pPr>
        <w:pStyle w:val="ConsPlusNormal"/>
        <w:spacing w:before="240"/>
        <w:ind w:firstLine="540"/>
        <w:jc w:val="both"/>
      </w:pPr>
      <w:bookmarkStart w:id="22" w:name="P102"/>
      <w:bookmarkEnd w:id="22"/>
      <w:r>
        <w:t>отчета об исполнении графика выполнения мероприятий по проектированию и (или) строительству (реконструкции, в том числе с элементами реставрации, техническому перевооружению) объектов капитального строительства и (или) приобретению объектов недвижимого имущества;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 xml:space="preserve">абзац утратил силу с 1 января 2016 года. - </w:t>
      </w:r>
      <w:hyperlink r:id="rId33" w:history="1">
        <w:r>
          <w:rPr>
            <w:color w:val="0000FF"/>
          </w:rPr>
          <w:t>Постановление</w:t>
        </w:r>
      </w:hyperlink>
      <w:r>
        <w:t xml:space="preserve"> Правительства РФ от 26.12.2015 N 1452;</w:t>
      </w:r>
    </w:p>
    <w:p w:rsidR="00E77616" w:rsidRDefault="00E77616">
      <w:pPr>
        <w:pStyle w:val="ConsPlusNormal"/>
        <w:spacing w:before="240"/>
        <w:ind w:firstLine="540"/>
        <w:jc w:val="both"/>
      </w:pPr>
      <w:bookmarkStart w:id="23" w:name="P104"/>
      <w:bookmarkEnd w:id="23"/>
      <w:r>
        <w:t>отчета об исполнении графика по приобретению, установке и вводу в эксплуатацию оборудования и (или) программного обеспечения;</w:t>
      </w:r>
    </w:p>
    <w:p w:rsidR="00E77616" w:rsidRDefault="00E77616">
      <w:pPr>
        <w:pStyle w:val="ConsPlusNormal"/>
        <w:jc w:val="both"/>
      </w:pPr>
      <w:r>
        <w:t xml:space="preserve">(в ред. </w:t>
      </w:r>
      <w:hyperlink r:id="rId34" w:history="1">
        <w:r>
          <w:rPr>
            <w:color w:val="0000FF"/>
          </w:rPr>
          <w:t>Постановления</w:t>
        </w:r>
      </w:hyperlink>
      <w:r>
        <w:t xml:space="preserve"> Правительства РФ от 26.12.2015 N 1452)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 xml:space="preserve">д) утверждает </w:t>
      </w:r>
      <w:hyperlink r:id="rId35" w:history="1">
        <w:r>
          <w:rPr>
            <w:color w:val="0000FF"/>
          </w:rPr>
          <w:t>форму</w:t>
        </w:r>
      </w:hyperlink>
      <w:r>
        <w:t xml:space="preserve"> соглашения между Министерством экономического развития Российской Федерации и высшим исполнительным органом государственной власти субъекта Российской Федерации о предоставлении субсидии (далее - соглашение), заключаемого сроком на 1 год;</w:t>
      </w:r>
    </w:p>
    <w:p w:rsidR="00E77616" w:rsidRDefault="00E77616">
      <w:pPr>
        <w:pStyle w:val="ConsPlusNormal"/>
        <w:spacing w:before="240"/>
        <w:ind w:firstLine="540"/>
        <w:jc w:val="both"/>
      </w:pPr>
      <w:bookmarkStart w:id="24" w:name="P107"/>
      <w:bookmarkEnd w:id="24"/>
      <w:r>
        <w:t>е) утверждает форму соглашения, заключаемого на 3 года, по согласованию с Министерством финансов Российской Федерации;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 xml:space="preserve">ж) ежегодно утверждает значения уровней софинансирования расходных обязательств субъектов Российской Федерации за счет субсидии на реализацию мероприятий государственной поддержки малого и среднего предпринимательства в соответствии с </w:t>
      </w:r>
      <w:hyperlink w:anchor="P257" w:history="1">
        <w:r>
          <w:rPr>
            <w:color w:val="0000FF"/>
          </w:rPr>
          <w:t>пунктом 29</w:t>
        </w:r>
      </w:hyperlink>
      <w:r>
        <w:t xml:space="preserve"> настоящих Правил;</w:t>
      </w:r>
    </w:p>
    <w:p w:rsidR="00E77616" w:rsidRDefault="00E77616">
      <w:pPr>
        <w:pStyle w:val="ConsPlusNormal"/>
        <w:spacing w:before="240"/>
        <w:ind w:firstLine="540"/>
        <w:jc w:val="both"/>
      </w:pPr>
      <w:bookmarkStart w:id="25" w:name="P109"/>
      <w:bookmarkEnd w:id="25"/>
      <w:r>
        <w:t xml:space="preserve">з) утверждает </w:t>
      </w:r>
      <w:hyperlink r:id="rId36" w:history="1">
        <w:r>
          <w:rPr>
            <w:color w:val="0000FF"/>
          </w:rPr>
          <w:t>форму</w:t>
        </w:r>
      </w:hyperlink>
      <w:r>
        <w:t xml:space="preserve"> и </w:t>
      </w:r>
      <w:hyperlink r:id="rId37" w:history="1">
        <w:r>
          <w:rPr>
            <w:color w:val="0000FF"/>
          </w:rPr>
          <w:t>срок</w:t>
        </w:r>
      </w:hyperlink>
      <w:r>
        <w:t xml:space="preserve"> представления в Министерство экономического развития Российской Федерации заявки на перечисление субсидии (аванса);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 xml:space="preserve">и) утверждает </w:t>
      </w:r>
      <w:hyperlink r:id="rId38" w:history="1">
        <w:r>
          <w:rPr>
            <w:color w:val="0000FF"/>
          </w:rPr>
          <w:t>положение</w:t>
        </w:r>
      </w:hyperlink>
      <w:r>
        <w:t xml:space="preserve"> о конкурсной комиссии по отбору субъектов Российской Федерации, бюджетам которых предоставляются субсидии (далее - конкурсная комиссия);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>к) определяет распределение субъектов Российской Федерации по категориям и группам в зависимости от значения коэффициента, характеризующего степень развития сектора малого и среднего предпринимательства в каждом субъекте Российской Федерации;</w:t>
      </w:r>
    </w:p>
    <w:p w:rsidR="00E77616" w:rsidRDefault="00E77616">
      <w:pPr>
        <w:pStyle w:val="ConsPlusNormal"/>
        <w:spacing w:before="240"/>
        <w:ind w:firstLine="540"/>
        <w:jc w:val="both"/>
      </w:pPr>
      <w:bookmarkStart w:id="26" w:name="P112"/>
      <w:bookmarkEnd w:id="26"/>
      <w:r>
        <w:t xml:space="preserve">л) утверждает </w:t>
      </w:r>
      <w:hyperlink r:id="rId39" w:history="1">
        <w:r>
          <w:rPr>
            <w:color w:val="0000FF"/>
          </w:rPr>
          <w:t>форму</w:t>
        </w:r>
      </w:hyperlink>
      <w:r>
        <w:t xml:space="preserve"> графика по приобретению, установке и вводу в эксплуатацию оборудования и (или) программного обеспечения.</w:t>
      </w:r>
    </w:p>
    <w:p w:rsidR="00E77616" w:rsidRDefault="00E77616">
      <w:pPr>
        <w:pStyle w:val="ConsPlusNormal"/>
        <w:jc w:val="both"/>
      </w:pPr>
      <w:r>
        <w:t xml:space="preserve">(в ред. </w:t>
      </w:r>
      <w:hyperlink r:id="rId40" w:history="1">
        <w:r>
          <w:rPr>
            <w:color w:val="0000FF"/>
          </w:rPr>
          <w:t>Постановления</w:t>
        </w:r>
      </w:hyperlink>
      <w:r>
        <w:t xml:space="preserve"> Правительства РФ от 26.12.2015 N 1452)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 xml:space="preserve">9. Документы, указанные в </w:t>
      </w:r>
      <w:hyperlink w:anchor="P97" w:history="1">
        <w:r>
          <w:rPr>
            <w:color w:val="0000FF"/>
          </w:rPr>
          <w:t>подпунктах "б"</w:t>
        </w:r>
      </w:hyperlink>
      <w:r>
        <w:t xml:space="preserve"> - </w:t>
      </w:r>
      <w:hyperlink w:anchor="P107" w:history="1">
        <w:r>
          <w:rPr>
            <w:color w:val="0000FF"/>
          </w:rPr>
          <w:t>"е"</w:t>
        </w:r>
      </w:hyperlink>
      <w:r>
        <w:t xml:space="preserve">, </w:t>
      </w:r>
      <w:hyperlink w:anchor="P109" w:history="1">
        <w:r>
          <w:rPr>
            <w:color w:val="0000FF"/>
          </w:rPr>
          <w:t>"з"</w:t>
        </w:r>
      </w:hyperlink>
      <w:r>
        <w:t xml:space="preserve"> и </w:t>
      </w:r>
      <w:hyperlink w:anchor="P112" w:history="1">
        <w:r>
          <w:rPr>
            <w:color w:val="0000FF"/>
          </w:rPr>
          <w:t>"л" пункта 8</w:t>
        </w:r>
      </w:hyperlink>
      <w:r>
        <w:t xml:space="preserve"> настоящих Правил, заполняются органом исполнительной власти субъекта Российской Федерации, уполномоченным высшим исполнительным органом государственной власти субъекта Российской Федерации на взаимодействие с Министерством экономического развития Российской Федерации по реализации мероприятий государственной поддержки малого и среднего предпринимательства (далее - уполномоченный орган), посредством распределенной автоматизированной информационной системы государственной поддержки малого и среднего предпринимательства (http://ais.economy.gov.ru).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 xml:space="preserve">10. Распределение (перераспределение) субсидий между субъектами Российской Федерации утверждается Правительством Российской Федерации в пределах объемов </w:t>
      </w:r>
      <w:r>
        <w:lastRenderedPageBreak/>
        <w:t>бюджетных ассигнований, предусмотренных в федеральном законе о федеральном бюджете на текущий финансовый год и плановый период.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 xml:space="preserve">Распределение субсидий между субъектами Российской Федерации на софинансирование мероприятий, указанных в </w:t>
      </w:r>
      <w:hyperlink w:anchor="P69" w:history="1">
        <w:r>
          <w:rPr>
            <w:color w:val="0000FF"/>
          </w:rPr>
          <w:t>пункте 2</w:t>
        </w:r>
      </w:hyperlink>
      <w:r>
        <w:t xml:space="preserve"> настоящих Правил, может осуществляться сроком на 3 года.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>Распределение субсидий между субъектами Российской Федерации на очередной финансовый год, первый и второй годы планового периода осуществляется на основании значений показателей и данных, используемых при расчете субсидии на очередной финансовый год.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>Распределение субсидий между субъектами Российской Федерации ежегодно уточняется по каждому субъекту Российской Федерации в соответствии с настоящими Правилами.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>Распределение субсидий между бюджетами субъектов Российской Федерации утверждается Правительством Российской Федерации в пределах объемов бюджетных ассигнований, предусмотренных в федеральном законе о федеральном бюджете на текущий финансовый год и плановый период, в срок до 1 апреля текущего финансового года.</w:t>
      </w:r>
    </w:p>
    <w:p w:rsidR="00E77616" w:rsidRDefault="00E77616">
      <w:pPr>
        <w:pStyle w:val="ConsPlusNormal"/>
        <w:jc w:val="both"/>
      </w:pPr>
      <w:r>
        <w:t xml:space="preserve">(абзац введен </w:t>
      </w:r>
      <w:hyperlink r:id="rId41" w:history="1">
        <w:r>
          <w:rPr>
            <w:color w:val="0000FF"/>
          </w:rPr>
          <w:t>Постановлением</w:t>
        </w:r>
      </w:hyperlink>
      <w:r>
        <w:t xml:space="preserve"> Правительства РФ от 26.12.2015 N 1452)</w:t>
      </w:r>
    </w:p>
    <w:p w:rsidR="00E77616" w:rsidRDefault="00E77616">
      <w:pPr>
        <w:pStyle w:val="ConsPlusNormal"/>
        <w:spacing w:before="240"/>
        <w:ind w:firstLine="540"/>
        <w:jc w:val="both"/>
      </w:pPr>
      <w:bookmarkStart w:id="27" w:name="P121"/>
      <w:bookmarkEnd w:id="27"/>
      <w:r>
        <w:t xml:space="preserve">11. Субсидии предоставляются на софинансирование мероприятий, указанных в </w:t>
      </w:r>
      <w:hyperlink w:anchor="P69" w:history="1">
        <w:r>
          <w:rPr>
            <w:color w:val="0000FF"/>
          </w:rPr>
          <w:t>пункте 2</w:t>
        </w:r>
      </w:hyperlink>
      <w:r>
        <w:t xml:space="preserve"> настоящих Правил, при соблюдении субъектами Российской Федерации следующих условий: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>а) наличие утвержденных государственной программы (подпрограммы) субъекта Российской Федерации и (или) муниципальной программы (подпрограммы), содержащих мероприятия, направленные на развитие малого и среднего предпринимательства;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>б) наличие в бюджете субъекта Российской Федерации и (или) муниципальном бюджете на текущий финансовый год и плановый период бюджетных ассигнований на исполнение расходного обязательства субъекта Российской Федерации и (или) муниципального образования на исполнение государственной программы (подпрограммы) субъекта Российской Федерации и (или) муниципальной программы (подпрограммы), содержащих мероприятия, направленные на развитие малого и среднего предпринимательства;</w:t>
      </w:r>
    </w:p>
    <w:p w:rsidR="00E77616" w:rsidRDefault="00E77616">
      <w:pPr>
        <w:pStyle w:val="ConsPlusNormal"/>
        <w:jc w:val="both"/>
      </w:pPr>
      <w:r>
        <w:t xml:space="preserve">(в ред. </w:t>
      </w:r>
      <w:hyperlink r:id="rId42" w:history="1">
        <w:r>
          <w:rPr>
            <w:color w:val="0000FF"/>
          </w:rPr>
          <w:t>Постановления</w:t>
        </w:r>
      </w:hyperlink>
      <w:r>
        <w:t xml:space="preserve"> Правительства РФ от 26.12.2015 N 1452)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>в) использование типовой проектной документации, которая разработана для аналогичного объекта капитального строительства и информация о которой внесена в реестр типовой проектной документации (при наличии такой документации), - в отношении субсидий, за счет которых осуществляется софинансирование строительства объектов капитального строительства.</w:t>
      </w:r>
    </w:p>
    <w:p w:rsidR="00E77616" w:rsidRDefault="00E77616">
      <w:pPr>
        <w:pStyle w:val="ConsPlusNormal"/>
        <w:jc w:val="both"/>
      </w:pPr>
      <w:r>
        <w:t xml:space="preserve">(пп. "в" введен </w:t>
      </w:r>
      <w:hyperlink r:id="rId43" w:history="1">
        <w:r>
          <w:rPr>
            <w:color w:val="0000FF"/>
          </w:rPr>
          <w:t>Постановлением</w:t>
        </w:r>
      </w:hyperlink>
      <w:r>
        <w:t xml:space="preserve"> Правительства РФ от 26.12.2015 N 1452)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>12. Общий объем субсидий субъектам Российской Федерации (С) определяется по формуле:</w:t>
      </w:r>
    </w:p>
    <w:p w:rsidR="00E77616" w:rsidRDefault="00E77616">
      <w:pPr>
        <w:pStyle w:val="ConsPlusNormal"/>
        <w:jc w:val="both"/>
      </w:pPr>
    </w:p>
    <w:p w:rsidR="00E77616" w:rsidRDefault="00E77616">
      <w:pPr>
        <w:pStyle w:val="ConsPlusNormal"/>
        <w:jc w:val="center"/>
      </w:pPr>
      <w:r w:rsidRPr="00DC18BD">
        <w:rPr>
          <w:position w:val="-9"/>
        </w:rPr>
        <w:pict>
          <v:shape id="_x0000_i1025" style="width:64.45pt;height:21.75pt" coordsize="" o:spt="100" adj="0,,0" path="" filled="f" stroked="f">
            <v:stroke joinstyle="miter"/>
            <v:imagedata r:id="rId44" o:title="base_1_199156_32768"/>
            <v:formulas/>
            <v:path o:connecttype="segments"/>
          </v:shape>
        </w:pict>
      </w:r>
      <w:r>
        <w:t>,</w:t>
      </w:r>
    </w:p>
    <w:p w:rsidR="00E77616" w:rsidRDefault="00E77616">
      <w:pPr>
        <w:pStyle w:val="ConsPlusNormal"/>
        <w:jc w:val="both"/>
      </w:pPr>
    </w:p>
    <w:p w:rsidR="00E77616" w:rsidRDefault="00E77616">
      <w:pPr>
        <w:pStyle w:val="ConsPlusNormal"/>
        <w:ind w:firstLine="540"/>
        <w:jc w:val="both"/>
      </w:pPr>
      <w:r>
        <w:t>где:</w:t>
      </w:r>
    </w:p>
    <w:p w:rsidR="00E77616" w:rsidRDefault="00E77616">
      <w:pPr>
        <w:pStyle w:val="ConsPlusNormal"/>
        <w:spacing w:before="240"/>
        <w:ind w:firstLine="540"/>
        <w:jc w:val="both"/>
      </w:pPr>
      <w:r w:rsidRPr="00DC18BD">
        <w:rPr>
          <w:position w:val="-9"/>
        </w:rPr>
        <w:lastRenderedPageBreak/>
        <w:pict>
          <v:shape id="_x0000_i1026" style="width:18.4pt;height:21.75pt" coordsize="" o:spt="100" adj="0,,0" path="" filled="f" stroked="f">
            <v:stroke joinstyle="miter"/>
            <v:imagedata r:id="rId45" o:title="base_1_199156_32769"/>
            <v:formulas/>
            <v:path o:connecttype="segments"/>
          </v:shape>
        </w:pict>
      </w:r>
      <w:r>
        <w:t xml:space="preserve"> - объем субсидий, распределяемых между бюджетами субъектов Российской Федерации в очередном финансовом году на софинансирование мероприятий, указанных в </w:t>
      </w:r>
      <w:hyperlink w:anchor="P70" w:history="1">
        <w:r>
          <w:rPr>
            <w:color w:val="0000FF"/>
          </w:rPr>
          <w:t>подпунктах "а"</w:t>
        </w:r>
      </w:hyperlink>
      <w:r>
        <w:t xml:space="preserve"> - </w:t>
      </w:r>
      <w:hyperlink w:anchor="P82" w:history="1">
        <w:r>
          <w:rPr>
            <w:color w:val="0000FF"/>
          </w:rPr>
          <w:t>"м" пункта 2</w:t>
        </w:r>
      </w:hyperlink>
      <w:r>
        <w:t xml:space="preserve"> настоящих Правил;</w:t>
      </w:r>
    </w:p>
    <w:p w:rsidR="00E77616" w:rsidRDefault="00E77616">
      <w:pPr>
        <w:pStyle w:val="ConsPlusNormal"/>
        <w:spacing w:before="240"/>
        <w:ind w:firstLine="540"/>
        <w:jc w:val="both"/>
      </w:pPr>
      <w:r w:rsidRPr="00DC18BD">
        <w:rPr>
          <w:position w:val="-9"/>
        </w:rPr>
        <w:pict>
          <v:shape id="_x0000_i1027" style="width:18.4pt;height:21.75pt" coordsize="" o:spt="100" adj="0,,0" path="" filled="f" stroked="f">
            <v:stroke joinstyle="miter"/>
            <v:imagedata r:id="rId46" o:title="base_1_199156_32770"/>
            <v:formulas/>
            <v:path o:connecttype="segments"/>
          </v:shape>
        </w:pict>
      </w:r>
      <w:r>
        <w:t xml:space="preserve"> - объем субсидий, распределяемых между бюджетами субъектов Российской Федерации в очередном финансовом году на софинансирование мероприятий, указанных в </w:t>
      </w:r>
      <w:hyperlink w:anchor="P83" w:history="1">
        <w:r>
          <w:rPr>
            <w:color w:val="0000FF"/>
          </w:rPr>
          <w:t>подпунктах "н"</w:t>
        </w:r>
      </w:hyperlink>
      <w:r>
        <w:t xml:space="preserve"> и </w:t>
      </w:r>
      <w:hyperlink w:anchor="P84" w:history="1">
        <w:r>
          <w:rPr>
            <w:color w:val="0000FF"/>
          </w:rPr>
          <w:t>"о" пункта 2</w:t>
        </w:r>
      </w:hyperlink>
      <w:r>
        <w:t xml:space="preserve"> настоящих Правил.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 xml:space="preserve">13. Объем субсидии бюджету i-го субъекта Российской Федерации в очередном финансовом году на софинансирование мероприятий, указанных в </w:t>
      </w:r>
      <w:hyperlink w:anchor="P70" w:history="1">
        <w:r>
          <w:rPr>
            <w:color w:val="0000FF"/>
          </w:rPr>
          <w:t>подпунктах "а"</w:t>
        </w:r>
      </w:hyperlink>
      <w:r>
        <w:t xml:space="preserve"> - </w:t>
      </w:r>
      <w:hyperlink w:anchor="P82" w:history="1">
        <w:r>
          <w:rPr>
            <w:color w:val="0000FF"/>
          </w:rPr>
          <w:t>"м" пункта 2</w:t>
        </w:r>
      </w:hyperlink>
      <w:r>
        <w:t xml:space="preserve"> настоящих Правил (С</w:t>
      </w:r>
      <w:r>
        <w:rPr>
          <w:vertAlign w:val="subscript"/>
        </w:rPr>
        <w:t>1i</w:t>
      </w:r>
      <w:r>
        <w:t>), определяется по формуле:</w:t>
      </w:r>
    </w:p>
    <w:p w:rsidR="00E77616" w:rsidRDefault="00E77616">
      <w:pPr>
        <w:pStyle w:val="ConsPlusNormal"/>
        <w:jc w:val="both"/>
      </w:pPr>
      <w:r>
        <w:t xml:space="preserve">(в ред. </w:t>
      </w:r>
      <w:hyperlink r:id="rId47" w:history="1">
        <w:r>
          <w:rPr>
            <w:color w:val="0000FF"/>
          </w:rPr>
          <w:t>Постановления</w:t>
        </w:r>
      </w:hyperlink>
      <w:r>
        <w:t xml:space="preserve"> Правительства РФ от 26.12.2015 N 1452)</w:t>
      </w:r>
    </w:p>
    <w:p w:rsidR="00E77616" w:rsidRDefault="00E77616">
      <w:pPr>
        <w:pStyle w:val="ConsPlusNormal"/>
        <w:jc w:val="both"/>
      </w:pPr>
    </w:p>
    <w:p w:rsidR="00E77616" w:rsidRDefault="00E77616">
      <w:pPr>
        <w:pStyle w:val="ConsPlusNormal"/>
        <w:jc w:val="center"/>
      </w:pPr>
      <w:r w:rsidRPr="00DC18BD">
        <w:rPr>
          <w:position w:val="-11"/>
        </w:rPr>
        <w:pict>
          <v:shape id="_x0000_i1028" style="width:88.75pt;height:23.45pt" coordsize="" o:spt="100" adj="0,,0" path="" filled="f" stroked="f">
            <v:stroke joinstyle="miter"/>
            <v:imagedata r:id="rId48" o:title="base_1_199156_32771"/>
            <v:formulas/>
            <v:path o:connecttype="segments"/>
          </v:shape>
        </w:pict>
      </w:r>
      <w:r>
        <w:t>,</w:t>
      </w:r>
    </w:p>
    <w:p w:rsidR="00E77616" w:rsidRDefault="00E77616">
      <w:pPr>
        <w:pStyle w:val="ConsPlusNormal"/>
        <w:jc w:val="both"/>
      </w:pPr>
    </w:p>
    <w:p w:rsidR="00E77616" w:rsidRDefault="00E77616">
      <w:pPr>
        <w:pStyle w:val="ConsPlusNormal"/>
        <w:ind w:firstLine="540"/>
        <w:jc w:val="both"/>
      </w:pPr>
      <w:r>
        <w:t>где:</w:t>
      </w:r>
    </w:p>
    <w:p w:rsidR="00E77616" w:rsidRDefault="00E77616">
      <w:pPr>
        <w:pStyle w:val="ConsPlusNormal"/>
        <w:spacing w:before="240"/>
        <w:ind w:firstLine="540"/>
        <w:jc w:val="both"/>
      </w:pPr>
      <w:r w:rsidRPr="00DC18BD">
        <w:rPr>
          <w:position w:val="-9"/>
        </w:rPr>
        <w:pict>
          <v:shape id="_x0000_i1029" style="width:21.75pt;height:21.75pt" coordsize="" o:spt="100" adj="0,,0" path="" filled="f" stroked="f">
            <v:stroke joinstyle="miter"/>
            <v:imagedata r:id="rId49" o:title="base_1_199156_32772"/>
            <v:formulas/>
            <v:path o:connecttype="segments"/>
          </v:shape>
        </w:pict>
      </w:r>
      <w:r>
        <w:t xml:space="preserve"> - расчетный лимит i-го субъекта Российской Федерации в очередном финансовом году на софинансирование мероприятий, указанных в </w:t>
      </w:r>
      <w:hyperlink w:anchor="P70" w:history="1">
        <w:r>
          <w:rPr>
            <w:color w:val="0000FF"/>
          </w:rPr>
          <w:t>подпунктах "а"</w:t>
        </w:r>
      </w:hyperlink>
      <w:r>
        <w:t xml:space="preserve"> - </w:t>
      </w:r>
      <w:hyperlink w:anchor="P82" w:history="1">
        <w:r>
          <w:rPr>
            <w:color w:val="0000FF"/>
          </w:rPr>
          <w:t>"м" пункта 2</w:t>
        </w:r>
      </w:hyperlink>
      <w:r>
        <w:t xml:space="preserve"> настоящих Правил;</w:t>
      </w:r>
    </w:p>
    <w:p w:rsidR="00E77616" w:rsidRDefault="00E77616">
      <w:pPr>
        <w:pStyle w:val="ConsPlusNormal"/>
        <w:spacing w:before="240"/>
        <w:ind w:firstLine="540"/>
        <w:jc w:val="both"/>
      </w:pPr>
      <w:r w:rsidRPr="00DC18BD">
        <w:rPr>
          <w:position w:val="-11"/>
        </w:rPr>
        <w:pict>
          <v:shape id="_x0000_i1030" style="width:32.65pt;height:23.45pt" coordsize="" o:spt="100" adj="0,,0" path="" filled="f" stroked="f">
            <v:stroke joinstyle="miter"/>
            <v:imagedata r:id="rId50" o:title="base_1_199156_32773"/>
            <v:formulas/>
            <v:path o:connecttype="segments"/>
          </v:shape>
        </w:pict>
      </w:r>
      <w:r>
        <w:t xml:space="preserve"> - коэффициент корректировки размера субсидии, предоставляемой бюджету i-го субъекта Российской Федерации, применяемый к общему объему средств федерального бюджета, предусмотренному в федеральном законе о федеральном бюджете на соответствующий финансовый год и плановый период и лимитами бюджетных обязательств, утвержденными в установленном порядке Министерству экономического развития Российской Федерации.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 xml:space="preserve">14. Расчетный лимит i-го субъекта Российской Федерации в очередном финансовом году на софинансирование мероприятий, указанных в </w:t>
      </w:r>
      <w:hyperlink w:anchor="P70" w:history="1">
        <w:r>
          <w:rPr>
            <w:color w:val="0000FF"/>
          </w:rPr>
          <w:t>подпунктах "а"</w:t>
        </w:r>
      </w:hyperlink>
      <w:r>
        <w:t xml:space="preserve"> - </w:t>
      </w:r>
      <w:hyperlink w:anchor="P82" w:history="1">
        <w:r>
          <w:rPr>
            <w:color w:val="0000FF"/>
          </w:rPr>
          <w:t>"м" пункта 2</w:t>
        </w:r>
      </w:hyperlink>
      <w:r>
        <w:t xml:space="preserve"> настоящих Правил (</w:t>
      </w:r>
      <w:r w:rsidRPr="00DC18BD">
        <w:rPr>
          <w:position w:val="-9"/>
        </w:rPr>
        <w:pict>
          <v:shape id="_x0000_i1031" style="width:21.75pt;height:21.75pt" coordsize="" o:spt="100" adj="0,,0" path="" filled="f" stroked="f">
            <v:stroke joinstyle="miter"/>
            <v:imagedata r:id="rId49" o:title="base_1_199156_32774"/>
            <v:formulas/>
            <v:path o:connecttype="segments"/>
          </v:shape>
        </w:pict>
      </w:r>
      <w:r>
        <w:t>), определяется по формуле:</w:t>
      </w:r>
    </w:p>
    <w:p w:rsidR="00E77616" w:rsidRDefault="00E77616">
      <w:pPr>
        <w:pStyle w:val="ConsPlusNormal"/>
        <w:jc w:val="both"/>
      </w:pPr>
    </w:p>
    <w:p w:rsidR="00E77616" w:rsidRDefault="00E77616">
      <w:pPr>
        <w:pStyle w:val="ConsPlusNormal"/>
        <w:jc w:val="center"/>
      </w:pPr>
      <w:r w:rsidRPr="00DC18BD">
        <w:rPr>
          <w:position w:val="-26"/>
        </w:rPr>
        <w:pict>
          <v:shape id="_x0000_i1032" style="width:196.75pt;height:38.5pt" coordsize="" o:spt="100" adj="0,,0" path="" filled="f" stroked="f">
            <v:stroke joinstyle="miter"/>
            <v:imagedata r:id="rId51" o:title="base_1_199156_32775"/>
            <v:formulas/>
            <v:path o:connecttype="segments"/>
          </v:shape>
        </w:pict>
      </w:r>
      <w:r>
        <w:t>,</w:t>
      </w:r>
    </w:p>
    <w:p w:rsidR="00E77616" w:rsidRDefault="00E77616">
      <w:pPr>
        <w:pStyle w:val="ConsPlusNormal"/>
        <w:jc w:val="both"/>
      </w:pPr>
    </w:p>
    <w:p w:rsidR="00E77616" w:rsidRDefault="00E77616">
      <w:pPr>
        <w:pStyle w:val="ConsPlusNormal"/>
        <w:ind w:firstLine="540"/>
        <w:jc w:val="both"/>
      </w:pPr>
      <w:r>
        <w:t>где:</w:t>
      </w:r>
    </w:p>
    <w:p w:rsidR="00E77616" w:rsidRDefault="00E77616">
      <w:pPr>
        <w:pStyle w:val="ConsPlusNormal"/>
        <w:spacing w:before="240"/>
        <w:ind w:firstLine="540"/>
        <w:jc w:val="both"/>
      </w:pPr>
      <w:r w:rsidRPr="00DC18BD">
        <w:rPr>
          <w:position w:val="-9"/>
        </w:rPr>
        <w:pict>
          <v:shape id="_x0000_i1033" style="width:18.4pt;height:21.75pt" coordsize="" o:spt="100" adj="0,,0" path="" filled="f" stroked="f">
            <v:stroke joinstyle="miter"/>
            <v:imagedata r:id="rId52" o:title="base_1_199156_32776"/>
            <v:formulas/>
            <v:path o:connecttype="segments"/>
          </v:shape>
        </w:pict>
      </w:r>
      <w:r>
        <w:t xml:space="preserve"> - численность постоянного населения в i-м субъекте Российской Федерации на 1 января отчетного года;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>Н - численность постоянного населения в Российской Федерации по состоянию на 1 января отчетного года;</w:t>
      </w:r>
    </w:p>
    <w:p w:rsidR="00E77616" w:rsidRDefault="00E77616">
      <w:pPr>
        <w:pStyle w:val="ConsPlusNormal"/>
        <w:spacing w:before="240"/>
        <w:ind w:firstLine="540"/>
        <w:jc w:val="both"/>
      </w:pPr>
      <w:r w:rsidRPr="00DC18BD">
        <w:rPr>
          <w:position w:val="-9"/>
        </w:rPr>
        <w:pict>
          <v:shape id="_x0000_i1034" style="width:35.15pt;height:21.75pt" coordsize="" o:spt="100" adj="0,,0" path="" filled="f" stroked="f">
            <v:stroke joinstyle="miter"/>
            <v:imagedata r:id="rId53" o:title="base_1_199156_32777"/>
            <v:formulas/>
            <v:path o:connecttype="segments"/>
          </v:shape>
        </w:pict>
      </w:r>
      <w:r>
        <w:t xml:space="preserve"> - коэффициент, характеризующий уровень бюджетной обеспеченности i-го субъекта Российской Федерации на очередной финансовый год;</w:t>
      </w:r>
    </w:p>
    <w:p w:rsidR="00E77616" w:rsidRDefault="00E77616">
      <w:pPr>
        <w:pStyle w:val="ConsPlusNormal"/>
        <w:spacing w:before="240"/>
        <w:ind w:firstLine="540"/>
        <w:jc w:val="both"/>
      </w:pPr>
      <w:r w:rsidRPr="00DC18BD">
        <w:rPr>
          <w:position w:val="-9"/>
        </w:rPr>
        <w:pict>
          <v:shape id="_x0000_i1035" style="width:32.65pt;height:21.75pt" coordsize="" o:spt="100" adj="0,,0" path="" filled="f" stroked="f">
            <v:stroke joinstyle="miter"/>
            <v:imagedata r:id="rId54" o:title="base_1_199156_32778"/>
            <v:formulas/>
            <v:path o:connecttype="segments"/>
          </v:shape>
        </w:pict>
      </w:r>
      <w:r>
        <w:t xml:space="preserve"> - коэффициент, характеризующий степень развития сектора малого и среднего </w:t>
      </w:r>
      <w:r>
        <w:lastRenderedPageBreak/>
        <w:t>предпринимательства в i-м субъекте Российской Федерации на 1 января отчетного года;</w:t>
      </w:r>
    </w:p>
    <w:p w:rsidR="00E77616" w:rsidRDefault="00E77616">
      <w:pPr>
        <w:pStyle w:val="ConsPlusNormal"/>
        <w:spacing w:before="240"/>
        <w:ind w:firstLine="540"/>
        <w:jc w:val="both"/>
      </w:pPr>
      <w:r w:rsidRPr="00DC18BD">
        <w:rPr>
          <w:position w:val="-11"/>
        </w:rPr>
        <w:pict>
          <v:shape id="_x0000_i1036" style="width:31pt;height:23.45pt" coordsize="" o:spt="100" adj="0,,0" path="" filled="f" stroked="f">
            <v:stroke joinstyle="miter"/>
            <v:imagedata r:id="rId55" o:title="base_1_199156_32779"/>
            <v:formulas/>
            <v:path o:connecttype="segments"/>
          </v:shape>
        </w:pict>
      </w:r>
      <w:r>
        <w:t xml:space="preserve"> - коэффициент эффективности, характеризующий общую эффективность реализации за счет субсидии i-м субъектом Российской Федерации мероприятий, указанных в </w:t>
      </w:r>
      <w:hyperlink w:anchor="P70" w:history="1">
        <w:r>
          <w:rPr>
            <w:color w:val="0000FF"/>
          </w:rPr>
          <w:t>подпунктах "а"</w:t>
        </w:r>
      </w:hyperlink>
      <w:r>
        <w:t xml:space="preserve"> - </w:t>
      </w:r>
      <w:hyperlink w:anchor="P82" w:history="1">
        <w:r>
          <w:rPr>
            <w:color w:val="0000FF"/>
          </w:rPr>
          <w:t>"м" пункта 2</w:t>
        </w:r>
      </w:hyperlink>
      <w:r>
        <w:t xml:space="preserve"> настоящих Правил, по состоянию на отчетную дату.</w:t>
      </w:r>
    </w:p>
    <w:p w:rsidR="00E77616" w:rsidRDefault="00E77616">
      <w:pPr>
        <w:pStyle w:val="ConsPlusNormal"/>
        <w:spacing w:before="240"/>
        <w:ind w:firstLine="540"/>
        <w:jc w:val="both"/>
      </w:pPr>
      <w:bookmarkStart w:id="28" w:name="P152"/>
      <w:bookmarkEnd w:id="28"/>
      <w:r>
        <w:t>15. Коэффициент, характеризующий степень развития сектора малого и среднего предпринимательства в i-м субъекте Российской Федерации на 1 января отчетного года (</w:t>
      </w:r>
      <w:r w:rsidRPr="00DC18BD">
        <w:rPr>
          <w:position w:val="-9"/>
        </w:rPr>
        <w:pict>
          <v:shape id="_x0000_i1037" style="width:32.65pt;height:21.75pt" coordsize="" o:spt="100" adj="0,,0" path="" filled="f" stroked="f">
            <v:stroke joinstyle="miter"/>
            <v:imagedata r:id="rId56" o:title="base_1_199156_32780"/>
            <v:formulas/>
            <v:path o:connecttype="segments"/>
          </v:shape>
        </w:pict>
      </w:r>
      <w:r>
        <w:t>), определяется следующим образом: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 xml:space="preserve">а) в целях расчета указанного коэффициента субъекты Российской Федерации распределяются по 4 категориям в зависимости от значения доли оборота субъектов малого и среднего предпринимательства, зарегистрированных на территории субъекта Российской Федерации, в общем объеме оборота организаций, зарегистрированных на территории субъекта Российской Федерации, и доли городского населения, зарегистрированного на территории субъекта Российской Федерации, в общей численности постоянного населения субъекта Российской Федерации по состоянию на 1 января отчетного года относительно медианного значения указанных показателей в соответствии с </w:t>
      </w:r>
      <w:hyperlink w:anchor="P587" w:history="1">
        <w:r>
          <w:rPr>
            <w:color w:val="0000FF"/>
          </w:rPr>
          <w:t>Правилами</w:t>
        </w:r>
      </w:hyperlink>
      <w:r>
        <w:t xml:space="preserve"> определения коэффициента, характеризующего степень развития сектора малого и среднего предпринимательства в субъекте Российской Федерации, согласно приложению. При расчете оборота субъектов малого и среднего предпринимательства учитывается оборот средних организаций (без налога на добавленную стоимость, акцизов и иных обязательных платежей), оборот малых предприятий (без налога на добавленную стоимость, акцизов и иных обязательных платежей), оборот микропредприятий (без налога на добавленную стоимость, акцизов и иных обязательных платежей), а также объем выручки индивидуальных предпринимателей от продажи товаров, продукции, работ и услуг (без налога на добавленную стоимость, акцизов и иных обязательных платежей). При расчете общего объема оборота организаций учитывается оборот организаций (без налога на добавленную стоимость, акцизов и иных обязательных платежей) и объем выручки индивидуальных предпринимателей от продажи товаров, продукции, работ и услуг (без налога на добавленную стоимость, акцизов и иных обязательных платежей);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 xml:space="preserve">б) в рамках каждой категории субъекты Российской Федерации делятся на 4 группы в зависимости от количества субъектов малого и среднего предпринимательства, зарегистрированных на территории субъекта Российской Федерации, на 1 тыс. человек городского населения, зарегистрированного на территории субъекта Российской Федерации, и среднего оборота субъектов малого и среднего предпринимательства, зарегистрированных на территории субъекта Российской Федерации по состоянию на 1 января отчетного года, в соответствии с </w:t>
      </w:r>
      <w:hyperlink w:anchor="P587" w:history="1">
        <w:r>
          <w:rPr>
            <w:color w:val="0000FF"/>
          </w:rPr>
          <w:t>Правилами</w:t>
        </w:r>
      </w:hyperlink>
      <w:r>
        <w:t xml:space="preserve"> определения коэффициента, характеризующего степень развития сектора малого и среднего предпринимательства в субъектах Российской Федерации, предусмотренными приложением к настоящим Правилам;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>в) для субъектов Российской Федерации, входящих в состав Дальневосточного федерального округа, коэффициент, характеризующий степень развития сектора малого и среднего предпринимательства в субъектах Российской Федерации, на 1 января отчетного года (К</w:t>
      </w:r>
      <w:r>
        <w:rPr>
          <w:vertAlign w:val="subscript"/>
        </w:rPr>
        <w:t>мспi</w:t>
      </w:r>
      <w:r>
        <w:t>) устанавливается равным 1,3 независимо от их принадлежности к группе.</w:t>
      </w:r>
    </w:p>
    <w:p w:rsidR="00E77616" w:rsidRDefault="00E77616">
      <w:pPr>
        <w:pStyle w:val="ConsPlusNormal"/>
        <w:jc w:val="both"/>
      </w:pPr>
      <w:r>
        <w:t xml:space="preserve">(пп. "в" введен </w:t>
      </w:r>
      <w:hyperlink r:id="rId57" w:history="1">
        <w:r>
          <w:rPr>
            <w:color w:val="0000FF"/>
          </w:rPr>
          <w:t>Постановлением</w:t>
        </w:r>
      </w:hyperlink>
      <w:r>
        <w:t xml:space="preserve"> Правительства РФ от 26.12.2015 N 1452)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 xml:space="preserve">16. Коэффициент, характеризующий уровень бюджетной обеспеченности i-го </w:t>
      </w:r>
      <w:r>
        <w:lastRenderedPageBreak/>
        <w:t>субъекта Российской Федерации на очередной финансовый год (</w:t>
      </w:r>
      <w:r w:rsidRPr="00DC18BD">
        <w:rPr>
          <w:position w:val="-11"/>
        </w:rPr>
        <w:pict>
          <v:shape id="_x0000_i1038" style="width:33.5pt;height:23.45pt" coordsize="" o:spt="100" adj="0,,0" path="" filled="f" stroked="f">
            <v:stroke joinstyle="miter"/>
            <v:imagedata r:id="rId58" o:title="base_1_199156_32781"/>
            <v:formulas/>
            <v:path o:connecttype="segments"/>
          </v:shape>
        </w:pict>
      </w:r>
      <w:r>
        <w:t>), определяется по формуле:</w:t>
      </w:r>
    </w:p>
    <w:p w:rsidR="00E77616" w:rsidRDefault="00E77616">
      <w:pPr>
        <w:pStyle w:val="ConsPlusNormal"/>
        <w:jc w:val="both"/>
      </w:pPr>
    </w:p>
    <w:p w:rsidR="00E77616" w:rsidRDefault="00E77616">
      <w:pPr>
        <w:pStyle w:val="ConsPlusNormal"/>
        <w:jc w:val="center"/>
      </w:pPr>
      <w:r w:rsidRPr="00DC18BD">
        <w:rPr>
          <w:position w:val="-32"/>
        </w:rPr>
        <w:pict>
          <v:shape id="_x0000_i1039" style="width:208.45pt;height:44.35pt" coordsize="" o:spt="100" adj="0,,0" path="" filled="f" stroked="f">
            <v:stroke joinstyle="miter"/>
            <v:imagedata r:id="rId59" o:title="base_1_199156_32782"/>
            <v:formulas/>
            <v:path o:connecttype="segments"/>
          </v:shape>
        </w:pict>
      </w:r>
      <w:r>
        <w:t>,</w:t>
      </w:r>
    </w:p>
    <w:p w:rsidR="00E77616" w:rsidRDefault="00E77616">
      <w:pPr>
        <w:pStyle w:val="ConsPlusNormal"/>
        <w:jc w:val="both"/>
      </w:pPr>
    </w:p>
    <w:p w:rsidR="00E77616" w:rsidRDefault="00E77616">
      <w:pPr>
        <w:pStyle w:val="ConsPlusNormal"/>
        <w:ind w:firstLine="540"/>
        <w:jc w:val="both"/>
      </w:pPr>
      <w:r>
        <w:t xml:space="preserve">при этом если </w:t>
      </w:r>
      <w:r w:rsidRPr="00DC18BD">
        <w:rPr>
          <w:position w:val="-11"/>
        </w:rPr>
        <w:pict>
          <v:shape id="_x0000_i1040" style="width:93.75pt;height:23.45pt" coordsize="" o:spt="100" adj="0,,0" path="" filled="f" stroked="f">
            <v:stroke joinstyle="miter"/>
            <v:imagedata r:id="rId60" o:title="base_1_199156_32783"/>
            <v:formulas/>
            <v:path o:connecttype="segments"/>
          </v:shape>
        </w:pict>
      </w:r>
      <w:r>
        <w:t xml:space="preserve">, то </w:t>
      </w:r>
      <w:r w:rsidRPr="00DC18BD">
        <w:rPr>
          <w:position w:val="-11"/>
        </w:rPr>
        <w:pict>
          <v:shape id="_x0000_i1041" style="width:79.55pt;height:23.45pt" coordsize="" o:spt="100" adj="0,,0" path="" filled="f" stroked="f">
            <v:stroke joinstyle="miter"/>
            <v:imagedata r:id="rId61" o:title="base_1_199156_32784"/>
            <v:formulas/>
            <v:path o:connecttype="segments"/>
          </v:shape>
        </w:pict>
      </w:r>
      <w:r>
        <w:t>,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>где:</w:t>
      </w:r>
    </w:p>
    <w:p w:rsidR="00E77616" w:rsidRDefault="00E77616">
      <w:pPr>
        <w:pStyle w:val="ConsPlusNormal"/>
        <w:spacing w:before="240"/>
        <w:ind w:firstLine="540"/>
        <w:jc w:val="both"/>
      </w:pPr>
      <w:r w:rsidRPr="00DC18BD">
        <w:rPr>
          <w:position w:val="-11"/>
        </w:rPr>
        <w:pict>
          <v:shape id="_x0000_i1042" style="width:36pt;height:23.45pt" coordsize="" o:spt="100" adj="0,,0" path="" filled="f" stroked="f">
            <v:stroke joinstyle="miter"/>
            <v:imagedata r:id="rId62" o:title="base_1_199156_32785"/>
            <v:formulas/>
            <v:path o:connecttype="segments"/>
          </v:shape>
        </w:pict>
      </w:r>
      <w:r>
        <w:t xml:space="preserve"> - уровень расчетной бюджетной обеспеченности i-го субъекта Российской Федерации на очередной финансовый год, рассчитанный в соответствии с </w:t>
      </w:r>
      <w:hyperlink r:id="rId63" w:history="1">
        <w:r>
          <w:rPr>
            <w:color w:val="0000FF"/>
          </w:rPr>
          <w:t>методикой</w:t>
        </w:r>
      </w:hyperlink>
      <w:r>
        <w:t xml:space="preserve"> распределения дотаций на выравнивание бюджетной обеспеченности субъектов Российской Федерации, утвержденной постановлением Правительства Российской Федерации от 22 ноября 2004 г. N 670 "О распределении дотаций на выравнивание бюджетной обеспеченности субъектов Российской Федерации";</w:t>
      </w:r>
    </w:p>
    <w:p w:rsidR="00E77616" w:rsidRDefault="00E77616">
      <w:pPr>
        <w:pStyle w:val="ConsPlusNormal"/>
        <w:spacing w:before="240"/>
        <w:ind w:firstLine="540"/>
        <w:jc w:val="both"/>
      </w:pPr>
      <w:r w:rsidRPr="00DC18BD">
        <w:rPr>
          <w:position w:val="-9"/>
        </w:rPr>
        <w:pict>
          <v:shape id="_x0000_i1043" style="width:48.55pt;height:21.75pt" coordsize="" o:spt="100" adj="0,,0" path="" filled="f" stroked="f">
            <v:stroke joinstyle="miter"/>
            <v:imagedata r:id="rId64" o:title="base_1_199156_32786"/>
            <v:formulas/>
            <v:path o:connecttype="segments"/>
          </v:shape>
        </w:pict>
      </w:r>
      <w:r>
        <w:t xml:space="preserve"> - минимальное значение уровня расчетной бюджетной обеспеченности i-го субъекта Российской Федерации на очередной финансовый год, рассчитанного в соответствии с </w:t>
      </w:r>
      <w:hyperlink r:id="rId65" w:history="1">
        <w:r>
          <w:rPr>
            <w:color w:val="0000FF"/>
          </w:rPr>
          <w:t>методикой</w:t>
        </w:r>
      </w:hyperlink>
      <w:r>
        <w:t xml:space="preserve"> распределения дотаций на выравнивание бюджетной обеспеченности субъектов Российской Федерации, утвержденной постановлением Правительства Российской Федерации от 22 ноября 2004 г. N 670 "О распределении дотаций на выравнивание бюджетной обеспеченности субъектов Российской Федерации", среди всех субъектов Российской Федерации на очередной финансовый год;</w:t>
      </w:r>
    </w:p>
    <w:p w:rsidR="00E77616" w:rsidRDefault="00E77616">
      <w:pPr>
        <w:pStyle w:val="ConsPlusNormal"/>
        <w:spacing w:before="240"/>
        <w:ind w:firstLine="540"/>
        <w:jc w:val="both"/>
      </w:pPr>
      <w:r w:rsidRPr="00DC18BD">
        <w:rPr>
          <w:position w:val="-9"/>
        </w:rPr>
        <w:pict>
          <v:shape id="_x0000_i1044" style="width:49.4pt;height:21.75pt" coordsize="" o:spt="100" adj="0,,0" path="" filled="f" stroked="f">
            <v:stroke joinstyle="miter"/>
            <v:imagedata r:id="rId66" o:title="base_1_199156_32787"/>
            <v:formulas/>
            <v:path o:connecttype="segments"/>
          </v:shape>
        </w:pict>
      </w:r>
      <w:r>
        <w:t xml:space="preserve"> - максимальное значение уровня расчетной бюджетной обеспеченности i-го субъекта Российской Федерации на очередной финансовый год, рассчитанного в соответствии с </w:t>
      </w:r>
      <w:hyperlink r:id="rId67" w:history="1">
        <w:r>
          <w:rPr>
            <w:color w:val="0000FF"/>
          </w:rPr>
          <w:t>методикой</w:t>
        </w:r>
      </w:hyperlink>
      <w:r>
        <w:t xml:space="preserve"> распределения дотаций на выравнивание бюджетной обеспеченности субъектов Российской Федерации, утвержденной постановлением Правительства Российской Федерации от 22 ноября 2004 г. N 670 "О распределении дотаций на выравнивание бюджетной обеспеченности субъектов Российской Федерации", среди всех субъектов Российской Федерации на очередной финансовый год.</w:t>
      </w:r>
    </w:p>
    <w:p w:rsidR="00E77616" w:rsidRDefault="00E77616">
      <w:pPr>
        <w:pStyle w:val="ConsPlusNormal"/>
        <w:spacing w:before="240"/>
        <w:ind w:firstLine="540"/>
        <w:jc w:val="both"/>
      </w:pPr>
      <w:bookmarkStart w:id="29" w:name="P166"/>
      <w:bookmarkEnd w:id="29"/>
      <w:r>
        <w:t xml:space="preserve">17. Коэффициент эффективности, характеризующий общую эффективность реализации i-м субъектом Российской Федерации за счет субсидии мероприятий, указанных в </w:t>
      </w:r>
      <w:hyperlink w:anchor="P69" w:history="1">
        <w:r>
          <w:rPr>
            <w:color w:val="0000FF"/>
          </w:rPr>
          <w:t>пункте 2</w:t>
        </w:r>
      </w:hyperlink>
      <w:r>
        <w:t xml:space="preserve"> настоящих Правил, по состоянию на отчетную дату (</w:t>
      </w:r>
      <w:r w:rsidRPr="00DC18BD">
        <w:rPr>
          <w:position w:val="-11"/>
        </w:rPr>
        <w:pict>
          <v:shape id="_x0000_i1045" style="width:35.15pt;height:23.45pt" coordsize="" o:spt="100" adj="0,,0" path="" filled="f" stroked="f">
            <v:stroke joinstyle="miter"/>
            <v:imagedata r:id="rId68" o:title="base_1_199156_32788"/>
            <v:formulas/>
            <v:path o:connecttype="segments"/>
          </v:shape>
        </w:pict>
      </w:r>
      <w:r>
        <w:t>), определяется по формуле:</w:t>
      </w:r>
    </w:p>
    <w:p w:rsidR="00E77616" w:rsidRDefault="00E77616">
      <w:pPr>
        <w:pStyle w:val="ConsPlusNormal"/>
        <w:jc w:val="both"/>
      </w:pPr>
    </w:p>
    <w:p w:rsidR="00E77616" w:rsidRDefault="00E77616">
      <w:pPr>
        <w:pStyle w:val="ConsPlusNormal"/>
        <w:jc w:val="center"/>
      </w:pPr>
      <w:r w:rsidRPr="00DC18BD">
        <w:rPr>
          <w:position w:val="-29"/>
        </w:rPr>
        <w:pict>
          <v:shape id="_x0000_i1046" style="width:103pt;height:41.85pt" coordsize="" o:spt="100" adj="0,,0" path="" filled="f" stroked="f">
            <v:stroke joinstyle="miter"/>
            <v:imagedata r:id="rId69" o:title="base_1_199156_32789"/>
            <v:formulas/>
            <v:path o:connecttype="segments"/>
          </v:shape>
        </w:pict>
      </w:r>
      <w:r>
        <w:t>,</w:t>
      </w:r>
    </w:p>
    <w:p w:rsidR="00E77616" w:rsidRDefault="00E77616">
      <w:pPr>
        <w:pStyle w:val="ConsPlusNormal"/>
        <w:jc w:val="both"/>
      </w:pPr>
    </w:p>
    <w:p w:rsidR="00E77616" w:rsidRDefault="00E77616">
      <w:pPr>
        <w:pStyle w:val="ConsPlusNormal"/>
        <w:ind w:firstLine="540"/>
        <w:jc w:val="both"/>
      </w:pPr>
      <w:r>
        <w:t>где: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>m - значение: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 xml:space="preserve">равное 1, - для субсидий, распределяемых между бюджетами субъектов Российской Федерации в очередном финансовом году на софинансирование мероприятий, указанных </w:t>
      </w:r>
      <w:r>
        <w:lastRenderedPageBreak/>
        <w:t xml:space="preserve">в </w:t>
      </w:r>
      <w:hyperlink w:anchor="P70" w:history="1">
        <w:r>
          <w:rPr>
            <w:color w:val="0000FF"/>
          </w:rPr>
          <w:t>подпунктах "а"</w:t>
        </w:r>
      </w:hyperlink>
      <w:r>
        <w:t xml:space="preserve"> - </w:t>
      </w:r>
      <w:hyperlink w:anchor="P82" w:history="1">
        <w:r>
          <w:rPr>
            <w:color w:val="0000FF"/>
          </w:rPr>
          <w:t>"м" пункта 2</w:t>
        </w:r>
      </w:hyperlink>
      <w:r>
        <w:t xml:space="preserve"> настоящих Правил;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 xml:space="preserve">равное 2, - для субсидий, распределяемых между бюджетами субъектов Российской Федерации в очередном финансовом году на софинансирование мероприятий, указанных в </w:t>
      </w:r>
      <w:hyperlink w:anchor="P83" w:history="1">
        <w:r>
          <w:rPr>
            <w:color w:val="0000FF"/>
          </w:rPr>
          <w:t>подпунктах "н"</w:t>
        </w:r>
      </w:hyperlink>
      <w:r>
        <w:t xml:space="preserve"> и </w:t>
      </w:r>
      <w:hyperlink w:anchor="P84" w:history="1">
        <w:r>
          <w:rPr>
            <w:color w:val="0000FF"/>
          </w:rPr>
          <w:t>"о" пункта 2</w:t>
        </w:r>
      </w:hyperlink>
      <w:r>
        <w:t xml:space="preserve"> настоящих Правил;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>n - количество мероприятий государственной поддержки малого и среднего предпринимательства, реализованных за счет субсидии в i-м субъекте Российской Федерации по состоянию на отчетную дату;</w:t>
      </w:r>
    </w:p>
    <w:p w:rsidR="00E77616" w:rsidRDefault="00E77616">
      <w:pPr>
        <w:pStyle w:val="ConsPlusNormal"/>
        <w:spacing w:before="240"/>
        <w:ind w:firstLine="540"/>
        <w:jc w:val="both"/>
      </w:pPr>
      <w:r w:rsidRPr="00DC18BD">
        <w:rPr>
          <w:position w:val="-11"/>
        </w:rPr>
        <w:pict>
          <v:shape id="_x0000_i1047" style="width:18.4pt;height:23.45pt" coordsize="" o:spt="100" adj="0,,0" path="" filled="f" stroked="f">
            <v:stroke joinstyle="miter"/>
            <v:imagedata r:id="rId70" o:title="base_1_199156_32790"/>
            <v:formulas/>
            <v:path o:connecttype="segments"/>
          </v:shape>
        </w:pict>
      </w:r>
      <w:r>
        <w:t xml:space="preserve"> - показатель, характеризующий общую эффективность реализации за счет субсидии j-го мероприятия государственной поддержки малого и среднего предпринимательства i-м субъектом Российской Федерации по состоянию на отчетную дату;</w:t>
      </w:r>
    </w:p>
    <w:p w:rsidR="00E77616" w:rsidRDefault="00E77616">
      <w:pPr>
        <w:pStyle w:val="ConsPlusNormal"/>
        <w:spacing w:before="240"/>
        <w:ind w:firstLine="540"/>
        <w:jc w:val="both"/>
      </w:pPr>
      <w:r w:rsidRPr="00DC18BD">
        <w:rPr>
          <w:position w:val="-11"/>
        </w:rPr>
        <w:pict>
          <v:shape id="_x0000_i1048" style="width:18.4pt;height:23.45pt" coordsize="" o:spt="100" adj="0,,0" path="" filled="f" stroked="f">
            <v:stroke joinstyle="miter"/>
            <v:imagedata r:id="rId71" o:title="base_1_199156_32791"/>
            <v:formulas/>
            <v:path o:connecttype="segments"/>
          </v:shape>
        </w:pict>
      </w:r>
      <w:r>
        <w:t xml:space="preserve"> - доля субсидии из федерального бюджета бюджету i-го субъекта Российской Федерации на реализацию j-го мероприятия государственной поддержки малого и среднего предпринимательства в общей сумме субсидий на реализацию мероприятий государственной поддержки малого и среднего предпринимательства в i-м субъекте Российской Федерации по состоянию на отчетную дату.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>18. Показатель, характеризующий общую эффективность реализации за счет субсидии j-го мероприятия государственной поддержки малого и среднего предпринимательства i-м субъектом Российской Федерации по состоянию на отчетную дату (</w:t>
      </w:r>
      <w:r w:rsidRPr="00DC18BD">
        <w:rPr>
          <w:position w:val="-11"/>
        </w:rPr>
        <w:pict>
          <v:shape id="_x0000_i1049" style="width:18.4pt;height:23.45pt" coordsize="" o:spt="100" adj="0,,0" path="" filled="f" stroked="f">
            <v:stroke joinstyle="miter"/>
            <v:imagedata r:id="rId70" o:title="base_1_199156_32792"/>
            <v:formulas/>
            <v:path o:connecttype="segments"/>
          </v:shape>
        </w:pict>
      </w:r>
      <w:r>
        <w:t>), определяется по формуле:</w:t>
      </w:r>
    </w:p>
    <w:p w:rsidR="00E77616" w:rsidRDefault="00E77616">
      <w:pPr>
        <w:pStyle w:val="ConsPlusNormal"/>
        <w:jc w:val="both"/>
      </w:pPr>
    </w:p>
    <w:p w:rsidR="00E77616" w:rsidRDefault="00E77616">
      <w:pPr>
        <w:pStyle w:val="ConsPlusNormal"/>
        <w:jc w:val="center"/>
      </w:pPr>
      <w:r w:rsidRPr="00DC18BD">
        <w:rPr>
          <w:position w:val="-48"/>
        </w:rPr>
        <w:pict>
          <v:shape id="_x0000_i1050" style="width:79.55pt;height:60.3pt" coordsize="" o:spt="100" adj="0,,0" path="" filled="f" stroked="f">
            <v:stroke joinstyle="miter"/>
            <v:imagedata r:id="rId72" o:title="base_1_199156_32793"/>
            <v:formulas/>
            <v:path o:connecttype="segments"/>
          </v:shape>
        </w:pict>
      </w:r>
      <w:r>
        <w:t>,</w:t>
      </w:r>
    </w:p>
    <w:p w:rsidR="00E77616" w:rsidRDefault="00E77616">
      <w:pPr>
        <w:pStyle w:val="ConsPlusNormal"/>
        <w:jc w:val="both"/>
      </w:pPr>
    </w:p>
    <w:p w:rsidR="00E77616" w:rsidRDefault="00E77616">
      <w:pPr>
        <w:pStyle w:val="ConsPlusNormal"/>
        <w:ind w:firstLine="540"/>
        <w:jc w:val="both"/>
      </w:pPr>
      <w:r>
        <w:t>где: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>q - количество показателей, используемых при оценке эффективности реализации субъектом Российской Федерации j-го мероприятия государственной поддержки малого и среднего предпринимательства за счет субсидии;</w:t>
      </w:r>
    </w:p>
    <w:p w:rsidR="00E77616" w:rsidRDefault="00E77616">
      <w:pPr>
        <w:pStyle w:val="ConsPlusNormal"/>
        <w:spacing w:before="240"/>
        <w:ind w:firstLine="540"/>
        <w:jc w:val="both"/>
      </w:pPr>
      <w:r w:rsidRPr="00DC18BD">
        <w:rPr>
          <w:position w:val="-11"/>
        </w:rPr>
        <w:pict>
          <v:shape id="_x0000_i1051" style="width:32.65pt;height:23.45pt" coordsize="" o:spt="100" adj="0,,0" path="" filled="f" stroked="f">
            <v:stroke joinstyle="miter"/>
            <v:imagedata r:id="rId73" o:title="base_1_199156_32794"/>
            <v:formulas/>
            <v:path o:connecttype="segments"/>
          </v:shape>
        </w:pict>
      </w:r>
      <w:r>
        <w:t xml:space="preserve"> - показатель, определяющий оценку эффективности реализации j-го мероприятия государственной поддержки малого и среднего предпринимательства, реализованного за счет субсидии i-м субъектом Российской Федерации по состоянию на отчетную дату.</w:t>
      </w:r>
    </w:p>
    <w:p w:rsidR="00E77616" w:rsidRDefault="00E77616">
      <w:pPr>
        <w:pStyle w:val="ConsPlusNormal"/>
        <w:spacing w:before="240"/>
        <w:ind w:firstLine="540"/>
        <w:jc w:val="both"/>
      </w:pPr>
      <w:bookmarkStart w:id="30" w:name="P184"/>
      <w:bookmarkEnd w:id="30"/>
      <w:r>
        <w:t>19. Оценка эффективности реализации j-го мероприятия государственной поддержки малого и среднего предпринимательства, реализованного за счет субсидии i-м субъектом Российской Федерации по состоянию на отчетную дату (</w:t>
      </w:r>
      <w:r w:rsidRPr="00DC18BD">
        <w:rPr>
          <w:position w:val="-11"/>
        </w:rPr>
        <w:pict>
          <v:shape id="_x0000_i1052" style="width:32.65pt;height:23.45pt" coordsize="" o:spt="100" adj="0,,0" path="" filled="f" stroked="f">
            <v:stroke joinstyle="miter"/>
            <v:imagedata r:id="rId73" o:title="base_1_199156_32795"/>
            <v:formulas/>
            <v:path o:connecttype="segments"/>
          </v:shape>
        </w:pict>
      </w:r>
      <w:r>
        <w:t>), определяется по формуле:</w:t>
      </w:r>
    </w:p>
    <w:p w:rsidR="00E77616" w:rsidRDefault="00E77616">
      <w:pPr>
        <w:pStyle w:val="ConsPlusNormal"/>
        <w:jc w:val="both"/>
      </w:pPr>
    </w:p>
    <w:p w:rsidR="00E77616" w:rsidRDefault="00E77616">
      <w:pPr>
        <w:pStyle w:val="ConsPlusNormal"/>
        <w:jc w:val="center"/>
      </w:pPr>
      <w:r>
        <w:lastRenderedPageBreak/>
        <w:t xml:space="preserve">если </w:t>
      </w:r>
      <w:r w:rsidRPr="00DC18BD">
        <w:rPr>
          <w:position w:val="-31"/>
        </w:rPr>
        <w:pict>
          <v:shape id="_x0000_i1053" style="width:62.8pt;height:43.55pt" coordsize="" o:spt="100" adj="0,,0" path="" filled="f" stroked="f">
            <v:stroke joinstyle="miter"/>
            <v:imagedata r:id="rId74" o:title="base_1_199156_32796"/>
            <v:formulas/>
            <v:path o:connecttype="segments"/>
          </v:shape>
        </w:pict>
      </w:r>
      <w:r>
        <w:t xml:space="preserve">, то </w:t>
      </w:r>
      <w:r w:rsidRPr="00DC18BD">
        <w:rPr>
          <w:position w:val="-31"/>
        </w:rPr>
        <w:pict>
          <v:shape id="_x0000_i1054" style="width:86.25pt;height:43.55pt" coordsize="" o:spt="100" adj="0,,0" path="" filled="f" stroked="f">
            <v:stroke joinstyle="miter"/>
            <v:imagedata r:id="rId75" o:title="base_1_199156_32797"/>
            <v:formulas/>
            <v:path o:connecttype="segments"/>
          </v:shape>
        </w:pict>
      </w:r>
      <w:r>
        <w:t>,</w:t>
      </w:r>
    </w:p>
    <w:p w:rsidR="00E77616" w:rsidRDefault="00E77616">
      <w:pPr>
        <w:pStyle w:val="ConsPlusNormal"/>
        <w:jc w:val="both"/>
      </w:pPr>
    </w:p>
    <w:p w:rsidR="00E77616" w:rsidRDefault="00E77616">
      <w:pPr>
        <w:pStyle w:val="ConsPlusNormal"/>
        <w:jc w:val="center"/>
      </w:pPr>
      <w:r>
        <w:t xml:space="preserve">если </w:t>
      </w:r>
      <w:r w:rsidRPr="00DC18BD">
        <w:rPr>
          <w:position w:val="-31"/>
        </w:rPr>
        <w:pict>
          <v:shape id="_x0000_i1055" style="width:62.8pt;height:43.55pt" coordsize="" o:spt="100" adj="0,,0" path="" filled="f" stroked="f">
            <v:stroke joinstyle="miter"/>
            <v:imagedata r:id="rId76" o:title="base_1_199156_32798"/>
            <v:formulas/>
            <v:path o:connecttype="segments"/>
          </v:shape>
        </w:pict>
      </w:r>
      <w:r>
        <w:t xml:space="preserve">, то </w:t>
      </w:r>
      <w:r w:rsidRPr="00DC18BD">
        <w:rPr>
          <w:position w:val="-11"/>
        </w:rPr>
        <w:pict>
          <v:shape id="_x0000_i1056" style="width:50.25pt;height:23.45pt" coordsize="" o:spt="100" adj="0,,0" path="" filled="f" stroked="f">
            <v:stroke joinstyle="miter"/>
            <v:imagedata r:id="rId77" o:title="base_1_199156_32799"/>
            <v:formulas/>
            <v:path o:connecttype="segments"/>
          </v:shape>
        </w:pict>
      </w:r>
      <w:r>
        <w:t>,</w:t>
      </w:r>
    </w:p>
    <w:p w:rsidR="00E77616" w:rsidRDefault="00E77616">
      <w:pPr>
        <w:pStyle w:val="ConsPlusNormal"/>
        <w:jc w:val="both"/>
      </w:pPr>
    </w:p>
    <w:p w:rsidR="00E77616" w:rsidRDefault="00E77616">
      <w:pPr>
        <w:pStyle w:val="ConsPlusNormal"/>
        <w:ind w:firstLine="540"/>
        <w:jc w:val="both"/>
      </w:pPr>
      <w:r>
        <w:t>где:</w:t>
      </w:r>
    </w:p>
    <w:p w:rsidR="00E77616" w:rsidRDefault="00E77616">
      <w:pPr>
        <w:pStyle w:val="ConsPlusNormal"/>
        <w:spacing w:before="240"/>
        <w:ind w:firstLine="540"/>
        <w:jc w:val="both"/>
      </w:pPr>
      <w:r w:rsidRPr="00DC18BD">
        <w:rPr>
          <w:position w:val="-11"/>
        </w:rPr>
        <w:pict>
          <v:shape id="_x0000_i1057" style="width:41.85pt;height:23.45pt" coordsize="" o:spt="100" adj="0,,0" path="" filled="f" stroked="f">
            <v:stroke joinstyle="miter"/>
            <v:imagedata r:id="rId78" o:title="base_1_199156_32800"/>
            <v:formulas/>
            <v:path o:connecttype="segments"/>
          </v:shape>
        </w:pict>
      </w:r>
      <w:r>
        <w:t xml:space="preserve"> - фактическое значение k-го показателя результативности реализации j-го мероприятия государственной поддержки малого и среднего предпринимательства, реализованного за счет субсидии i-м субъектом Российской Федерации по состоянию на отчетную дату;</w:t>
      </w:r>
    </w:p>
    <w:p w:rsidR="00E77616" w:rsidRDefault="00E77616">
      <w:pPr>
        <w:pStyle w:val="ConsPlusNormal"/>
        <w:spacing w:before="240"/>
        <w:ind w:firstLine="540"/>
        <w:jc w:val="both"/>
      </w:pPr>
      <w:r w:rsidRPr="00DC18BD">
        <w:rPr>
          <w:position w:val="-11"/>
        </w:rPr>
        <w:pict>
          <v:shape id="_x0000_i1058" style="width:41.85pt;height:23.45pt" coordsize="" o:spt="100" adj="0,,0" path="" filled="f" stroked="f">
            <v:stroke joinstyle="miter"/>
            <v:imagedata r:id="rId79" o:title="base_1_199156_32801"/>
            <v:formulas/>
            <v:path o:connecttype="segments"/>
          </v:shape>
        </w:pict>
      </w:r>
      <w:r>
        <w:t xml:space="preserve"> - планируемое значение k-го показателя результативности j-го мероприятия государственной поддержки малого и среднего предпринимательства за счет субсидии, установленное соглашением.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>20. В целях распределения субсидии на 2015 год оценка эффективности реализации субъектом Российской Федерации мероприятий государственной поддержки малого и среднего предпринимательства за счет субсидии проводится по состоянию на 1 октября 2014 г. на основании фактического достижения значений следующих показателей результативности предоставления субсидии, установленных соглашениями, заключенными в 2013 году: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>а) доля среднесписочной численности работников (без внешних совместителей) субъектов малого и среднего предпринимательства в среднесписочной численности работников (без внешних совместителей) всех предприятий и организаций;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>б) доля продукции, произведенной субъектами малого и среднего предпринимательства, в общем объеме валового регионального продукта;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>в) количество вновь зарегистрированных субъектов малого и среднего предпринимательства в субъекте Российской Федерации;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>г) количество субъектов малого и среднего предпринимательства, которым оказана поддержка;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>д) количество вновь зарегистрированных субъектов малого и среднего предпринимательства на 1 тыс. существующих субъектов малого и среднего предпринимательства.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>21. В целях распределения субсидий на 2016 год оценка эффективности реализации субъектом Российской Федерации мероприятий государственной поддержки малого и среднего предпринимательства за счет субсидии проводится по состоянию на 1 октября 2015 г. на основании фактического достижения значений следующих показателей результативности предоставления субсидии, установленных соглашениями, заключенными в 2014 году: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 xml:space="preserve">а) доля среднесписочной численности работников (без внешних совместителей), занятых на микропредприятиях, малых и средних предприятиях и у индивидуальных </w:t>
      </w:r>
      <w:r>
        <w:lastRenderedPageBreak/>
        <w:t>предпринимателей, в общей численности занятого населения;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>б) количество субъектов малого и среднего предпринимательства, получивших государственную поддержку;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>в) количество субъектов малого и среднего предпринимательства (включая индивидуальных предпринимателей) в расчете на 1 тыс. человек населения субъекта Российской Федерации;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>г) количество вновь созданных рабочих мест (включая вновь зарегистрированных индивидуальных предпринимателей).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>22. В целях распределения субсидий на 2017 год и последующие годы оценка эффективности реализации субъектом Российской Федерации мероприятий государственной поддержки малого и среднего предпринимательства за счет субсидии проводится на основании фактического достижения значений показателей результативности использования субсидии, установленных соглашениями, заключенными в году, предшествующем предыдущему году распределения субсидии, в соответствии с отчетами, представленными в срок до 10 апреля текущего года уполномоченными органами, по состоянию на 1 апреля текущего года.</w:t>
      </w:r>
    </w:p>
    <w:p w:rsidR="00E77616" w:rsidRDefault="00E77616">
      <w:pPr>
        <w:pStyle w:val="ConsPlusNormal"/>
        <w:jc w:val="both"/>
      </w:pPr>
      <w:r>
        <w:t xml:space="preserve">(в ред. </w:t>
      </w:r>
      <w:hyperlink r:id="rId80" w:history="1">
        <w:r>
          <w:rPr>
            <w:color w:val="0000FF"/>
          </w:rPr>
          <w:t>Постановления</w:t>
        </w:r>
      </w:hyperlink>
      <w:r>
        <w:t xml:space="preserve"> Правительства РФ от 26.12.2015 N 1452)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>23. Коэффициент корректировки размера субсидии, предоставляемой бюджету i-го субъекта Российской Федерации, применяемый к общему объему средств федерального бюджета, предусмотренному федеральным законом о федеральном бюджете на соответствующий финансовый год и плановый период и лимитами бюджетных обязательств, утвержденными в установленном порядке Министерству экономического развития Российской Федерации (К</w:t>
      </w:r>
      <w:r>
        <w:rPr>
          <w:vertAlign w:val="subscript"/>
        </w:rPr>
        <w:t>корр</w:t>
      </w:r>
      <w:r>
        <w:t>), определяется по формуле:</w:t>
      </w:r>
    </w:p>
    <w:p w:rsidR="00E77616" w:rsidRDefault="00E77616">
      <w:pPr>
        <w:pStyle w:val="ConsPlusNormal"/>
        <w:jc w:val="both"/>
      </w:pPr>
    </w:p>
    <w:p w:rsidR="00E77616" w:rsidRDefault="00E77616">
      <w:pPr>
        <w:pStyle w:val="ConsPlusNormal"/>
        <w:jc w:val="center"/>
      </w:pPr>
      <w:r w:rsidRPr="00DC18BD">
        <w:rPr>
          <w:position w:val="-47"/>
        </w:rPr>
        <w:pict>
          <v:shape id="_x0000_i1059" style="width:86.25pt;height:59.45pt" coordsize="" o:spt="100" adj="0,,0" path="" filled="f" stroked="f">
            <v:stroke joinstyle="miter"/>
            <v:imagedata r:id="rId81" o:title="base_1_199156_32802"/>
            <v:formulas/>
            <v:path o:connecttype="segments"/>
          </v:shape>
        </w:pict>
      </w:r>
      <w:r>
        <w:t>,</w:t>
      </w:r>
    </w:p>
    <w:p w:rsidR="00E77616" w:rsidRDefault="00E77616">
      <w:pPr>
        <w:pStyle w:val="ConsPlusNormal"/>
        <w:jc w:val="both"/>
      </w:pPr>
    </w:p>
    <w:p w:rsidR="00E77616" w:rsidRDefault="00E77616">
      <w:pPr>
        <w:pStyle w:val="ConsPlusNormal"/>
        <w:ind w:firstLine="540"/>
        <w:jc w:val="both"/>
      </w:pPr>
      <w:r>
        <w:t>где: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>С</w:t>
      </w:r>
      <w:r>
        <w:rPr>
          <w:vertAlign w:val="subscript"/>
        </w:rPr>
        <w:t>m</w:t>
      </w:r>
      <w:r>
        <w:t xml:space="preserve"> - объем субсидий, распределяемых между бюджетами субъектов Российской Федерации в очередном финансовом году на софинансирование мероприятий, предусмотренных </w:t>
      </w:r>
      <w:hyperlink w:anchor="P69" w:history="1">
        <w:r>
          <w:rPr>
            <w:color w:val="0000FF"/>
          </w:rPr>
          <w:t>пунктом 2</w:t>
        </w:r>
      </w:hyperlink>
      <w:r>
        <w:t xml:space="preserve"> настоящих Правил;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>А</w:t>
      </w:r>
      <w:r>
        <w:rPr>
          <w:vertAlign w:val="subscript"/>
        </w:rPr>
        <w:t>mi</w:t>
      </w:r>
      <w:r>
        <w:t xml:space="preserve"> - расчетный лимит i-го субъекта Российской Федерации в очередном финансовом году.</w:t>
      </w:r>
    </w:p>
    <w:p w:rsidR="00E77616" w:rsidRDefault="00E77616">
      <w:pPr>
        <w:pStyle w:val="ConsPlusNormal"/>
        <w:jc w:val="both"/>
      </w:pPr>
      <w:r>
        <w:t xml:space="preserve">(п. 23 в ред. </w:t>
      </w:r>
      <w:hyperlink r:id="rId82" w:history="1">
        <w:r>
          <w:rPr>
            <w:color w:val="0000FF"/>
          </w:rPr>
          <w:t>Постановления</w:t>
        </w:r>
      </w:hyperlink>
      <w:r>
        <w:t xml:space="preserve"> Правительства РФ от 26.12.2015 N 1452)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 xml:space="preserve">24. Объем субсидии бюджету i-го субъекта Российской Федерации в очередном финансовом году на софинансирование мероприятий, указанных в </w:t>
      </w:r>
      <w:hyperlink w:anchor="P83" w:history="1">
        <w:r>
          <w:rPr>
            <w:color w:val="0000FF"/>
          </w:rPr>
          <w:t>подпунктах "н"</w:t>
        </w:r>
      </w:hyperlink>
      <w:r>
        <w:t xml:space="preserve"> и </w:t>
      </w:r>
      <w:hyperlink w:anchor="P84" w:history="1">
        <w:r>
          <w:rPr>
            <w:color w:val="0000FF"/>
          </w:rPr>
          <w:t>"о" пункта 2</w:t>
        </w:r>
      </w:hyperlink>
      <w:r>
        <w:t xml:space="preserve"> настоящих Правил (</w:t>
      </w:r>
      <w:r w:rsidRPr="00DC18BD">
        <w:rPr>
          <w:position w:val="-9"/>
        </w:rPr>
        <w:pict>
          <v:shape id="_x0000_i1060" style="width:21.75pt;height:21.75pt" coordsize="" o:spt="100" adj="0,,0" path="" filled="f" stroked="f">
            <v:stroke joinstyle="miter"/>
            <v:imagedata r:id="rId83" o:title="base_1_199156_32803"/>
            <v:formulas/>
            <v:path o:connecttype="segments"/>
          </v:shape>
        </w:pict>
      </w:r>
      <w:r>
        <w:t>), определяется по формуле:</w:t>
      </w:r>
    </w:p>
    <w:p w:rsidR="00E77616" w:rsidRDefault="00E77616">
      <w:pPr>
        <w:pStyle w:val="ConsPlusNormal"/>
        <w:jc w:val="both"/>
      </w:pPr>
    </w:p>
    <w:p w:rsidR="00E77616" w:rsidRDefault="00E77616">
      <w:pPr>
        <w:pStyle w:val="ConsPlusNormal"/>
        <w:jc w:val="center"/>
      </w:pPr>
      <w:r w:rsidRPr="00DC18BD">
        <w:rPr>
          <w:position w:val="-11"/>
        </w:rPr>
        <w:pict>
          <v:shape id="_x0000_i1061" style="width:91.25pt;height:23.45pt" coordsize="" o:spt="100" adj="0,,0" path="" filled="f" stroked="f">
            <v:stroke joinstyle="miter"/>
            <v:imagedata r:id="rId84" o:title="base_1_199156_32804"/>
            <v:formulas/>
            <v:path o:connecttype="segments"/>
          </v:shape>
        </w:pict>
      </w:r>
      <w:r>
        <w:t>,</w:t>
      </w:r>
    </w:p>
    <w:p w:rsidR="00E77616" w:rsidRDefault="00E77616">
      <w:pPr>
        <w:pStyle w:val="ConsPlusNormal"/>
        <w:jc w:val="both"/>
      </w:pPr>
    </w:p>
    <w:p w:rsidR="00E77616" w:rsidRDefault="00E77616">
      <w:pPr>
        <w:pStyle w:val="ConsPlusNormal"/>
        <w:ind w:firstLine="540"/>
        <w:jc w:val="both"/>
      </w:pPr>
      <w:r>
        <w:t xml:space="preserve">где </w:t>
      </w:r>
      <w:r w:rsidRPr="00DC18BD">
        <w:rPr>
          <w:position w:val="-9"/>
        </w:rPr>
        <w:pict>
          <v:shape id="_x0000_i1062" style="width:23.45pt;height:21.75pt" coordsize="" o:spt="100" adj="0,,0" path="" filled="f" stroked="f">
            <v:stroke joinstyle="miter"/>
            <v:imagedata r:id="rId85" o:title="base_1_199156_32805"/>
            <v:formulas/>
            <v:path o:connecttype="segments"/>
          </v:shape>
        </w:pict>
      </w:r>
      <w:r>
        <w:t xml:space="preserve"> - расчетный лимит i-го субъекта Российской Федерации в очередном </w:t>
      </w:r>
      <w:r>
        <w:lastRenderedPageBreak/>
        <w:t xml:space="preserve">финансовом году на софинансирование мероприятий, указанных в </w:t>
      </w:r>
      <w:hyperlink w:anchor="P83" w:history="1">
        <w:r>
          <w:rPr>
            <w:color w:val="0000FF"/>
          </w:rPr>
          <w:t>подпунктах "н"</w:t>
        </w:r>
      </w:hyperlink>
      <w:r>
        <w:t xml:space="preserve"> и </w:t>
      </w:r>
      <w:hyperlink w:anchor="P84" w:history="1">
        <w:r>
          <w:rPr>
            <w:color w:val="0000FF"/>
          </w:rPr>
          <w:t>"о" пункта 2</w:t>
        </w:r>
      </w:hyperlink>
      <w:r>
        <w:t xml:space="preserve"> настоящих Правил.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 xml:space="preserve">25. Расчетный лимит i-го субъекта Российской Федерации в очередном финансовом году на софинансирование мероприятий, указанных в </w:t>
      </w:r>
      <w:hyperlink w:anchor="P83" w:history="1">
        <w:r>
          <w:rPr>
            <w:color w:val="0000FF"/>
          </w:rPr>
          <w:t>подпунктах "н"</w:t>
        </w:r>
      </w:hyperlink>
      <w:r>
        <w:t xml:space="preserve"> и </w:t>
      </w:r>
      <w:hyperlink w:anchor="P84" w:history="1">
        <w:r>
          <w:rPr>
            <w:color w:val="0000FF"/>
          </w:rPr>
          <w:t>"о" пункта 2</w:t>
        </w:r>
      </w:hyperlink>
      <w:r>
        <w:t xml:space="preserve"> настоящих Правил (А</w:t>
      </w:r>
      <w:r>
        <w:rPr>
          <w:vertAlign w:val="subscript"/>
        </w:rPr>
        <w:t>2i</w:t>
      </w:r>
      <w:r>
        <w:t>), определяется по формуле:</w:t>
      </w:r>
    </w:p>
    <w:p w:rsidR="00E77616" w:rsidRDefault="00E77616">
      <w:pPr>
        <w:pStyle w:val="ConsPlusNormal"/>
        <w:jc w:val="both"/>
      </w:pPr>
    </w:p>
    <w:p w:rsidR="00E77616" w:rsidRDefault="00E77616">
      <w:pPr>
        <w:pStyle w:val="ConsPlusNormal"/>
        <w:jc w:val="center"/>
      </w:pPr>
      <w:r w:rsidRPr="00DC18BD">
        <w:rPr>
          <w:position w:val="-24"/>
        </w:rPr>
        <w:pict>
          <v:shape id="_x0000_i1063" style="width:209.3pt;height:36.85pt" coordsize="" o:spt="100" adj="0,,0" path="" filled="f" stroked="f">
            <v:stroke joinstyle="miter"/>
            <v:imagedata r:id="rId86" o:title="base_1_199156_32806"/>
            <v:formulas/>
            <v:path o:connecttype="segments"/>
          </v:shape>
        </w:pict>
      </w:r>
      <w:r>
        <w:t>,</w:t>
      </w:r>
    </w:p>
    <w:p w:rsidR="00E77616" w:rsidRDefault="00E77616">
      <w:pPr>
        <w:pStyle w:val="ConsPlusNormal"/>
        <w:jc w:val="both"/>
      </w:pPr>
    </w:p>
    <w:p w:rsidR="00E77616" w:rsidRDefault="00E77616">
      <w:pPr>
        <w:pStyle w:val="ConsPlusNormal"/>
        <w:ind w:firstLine="540"/>
        <w:jc w:val="both"/>
      </w:pPr>
      <w:r>
        <w:t>где К</w:t>
      </w:r>
      <w:r>
        <w:rPr>
          <w:vertAlign w:val="subscript"/>
        </w:rPr>
        <w:t>ДФО</w:t>
      </w:r>
      <w:r>
        <w:t xml:space="preserve"> - повышающий коэффициент: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>равный 1,3, - для субъектов Российской Федерации, входящих в состав Дальневосточного федерального округа;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>равный 1, - для субъектов Российской Федерации, не входящих в состав Дальневосточного федерального округа.</w:t>
      </w:r>
    </w:p>
    <w:p w:rsidR="00E77616" w:rsidRDefault="00E77616">
      <w:pPr>
        <w:pStyle w:val="ConsPlusNormal"/>
        <w:jc w:val="both"/>
      </w:pPr>
      <w:r>
        <w:t xml:space="preserve">(п. 25 в ред. </w:t>
      </w:r>
      <w:hyperlink r:id="rId87" w:history="1">
        <w:r>
          <w:rPr>
            <w:color w:val="0000FF"/>
          </w:rPr>
          <w:t>Постановления</w:t>
        </w:r>
      </w:hyperlink>
      <w:r>
        <w:t xml:space="preserve"> Правительства РФ от 26.12.2015 N 1452)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 xml:space="preserve">26. Конкурсная комиссия до заключения соглашения принимает решение о сокращении размера субсидии в текущем или очередном финансовом году или об аннулировании ранее принятых решений о признании конкурсных заявок победителями конкурсного отбора в случае нарушения субъектом Российской Федерации условий соглашений, заключенных в течение 2 лет, предшествующих текущему финансовому году, в части расходования предоставленных субсидий либо в случае выявления в порядке, определенном законодательством Российской Федерации, федеральным органом исполнительной власти, осуществляющим функции по контролю и надзору в финансово-бюджетной сфере, и (или) Счетной палатой Российской Федерации факта бюджетного нарушения со стороны субъекта Российской Федерации, за совершение которого Бюджетным </w:t>
      </w:r>
      <w:hyperlink r:id="rId88" w:history="1">
        <w:r>
          <w:rPr>
            <w:color w:val="0000FF"/>
          </w:rPr>
          <w:t>кодексом</w:t>
        </w:r>
      </w:hyperlink>
      <w:r>
        <w:t xml:space="preserve"> Российской Федерации предусмотрено применение бюджетных мер принуждения, по соглашениям, заключенным в течение 2 предшествующих лет.</w:t>
      </w:r>
    </w:p>
    <w:p w:rsidR="00E77616" w:rsidRDefault="00E77616">
      <w:pPr>
        <w:pStyle w:val="ConsPlusNormal"/>
        <w:jc w:val="both"/>
      </w:pPr>
      <w:r>
        <w:t xml:space="preserve">(в ред. </w:t>
      </w:r>
      <w:hyperlink r:id="rId89" w:history="1">
        <w:r>
          <w:rPr>
            <w:color w:val="0000FF"/>
          </w:rPr>
          <w:t>Постановления</w:t>
        </w:r>
      </w:hyperlink>
      <w:r>
        <w:t xml:space="preserve"> Правительства РФ от 25.05.2016 N 464)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>Конкурсная комиссия принимает решение о перераспределении годовых объемов субсидий (далее - невостребованные субсидии) в следующем случае: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>некоторые субъекты Российской Федерации не представили конкурсные заявки на конкурсный отбор;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>конкурсные заявки некоторых субъектов Российской Федерации были отклонены как не соответствующие требованиям и условиям предоставления субсидии, требованиям, условиям и критериям конкурсного отбора;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>некоторые субъекты Российской Федерации не представили или предоставили не в полном объеме в Министерство экономического развития Российской Федерации документы, необходимые для получения субсидии;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>документы, представленные для получения субсидии, содержат недостоверные сведения;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>имеются нарушения, предусмотренные абзацем первым настоящего пункта.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 xml:space="preserve">Объем невостребованных субсидий в текущем финансовом году увеличивается по </w:t>
      </w:r>
      <w:r>
        <w:lastRenderedPageBreak/>
        <w:t>решению конкурсной комиссии в случаях, предусмотренных абзацами третьим - седьмым настоящего пункта.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>Объем невостребованных субсидий по решению конкурсной комиссии распределяется между бюджетами субъектов Российской Федерации, представивших на конкурсный отбор конкурсные заявки, соответствующие требованиям и условиям предоставления субсидии, требованиям, условиям и критериям конкурсного отбора.</w:t>
      </w:r>
    </w:p>
    <w:p w:rsidR="00E77616" w:rsidRDefault="00E77616">
      <w:pPr>
        <w:pStyle w:val="ConsPlusNormal"/>
        <w:jc w:val="both"/>
      </w:pPr>
      <w:r>
        <w:t xml:space="preserve">(п. 26 в ред. </w:t>
      </w:r>
      <w:hyperlink r:id="rId90" w:history="1">
        <w:r>
          <w:rPr>
            <w:color w:val="0000FF"/>
          </w:rPr>
          <w:t>Постановления</w:t>
        </w:r>
      </w:hyperlink>
      <w:r>
        <w:t xml:space="preserve"> Правительства РФ от 26.12.2015 N 1452)</w:t>
      </w:r>
    </w:p>
    <w:p w:rsidR="00E77616" w:rsidRDefault="00E77616">
      <w:pPr>
        <w:pStyle w:val="ConsPlusNormal"/>
        <w:spacing w:before="240"/>
        <w:ind w:firstLine="540"/>
        <w:jc w:val="both"/>
      </w:pPr>
      <w:bookmarkStart w:id="31" w:name="P238"/>
      <w:bookmarkEnd w:id="31"/>
      <w:r>
        <w:t>27. Распределение невостребованных субсидий осуществляется в следующем порядке: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 xml:space="preserve">а) невостребованные субсидии по мероприятиям, указанным в </w:t>
      </w:r>
      <w:hyperlink w:anchor="P70" w:history="1">
        <w:r>
          <w:rPr>
            <w:color w:val="0000FF"/>
          </w:rPr>
          <w:t>подпунктах "а"</w:t>
        </w:r>
      </w:hyperlink>
      <w:r>
        <w:t xml:space="preserve"> - </w:t>
      </w:r>
      <w:hyperlink w:anchor="P82" w:history="1">
        <w:r>
          <w:rPr>
            <w:color w:val="0000FF"/>
          </w:rPr>
          <w:t>"м" пункта 2</w:t>
        </w:r>
      </w:hyperlink>
      <w:r>
        <w:t xml:space="preserve"> настоящих Правил (</w:t>
      </w:r>
      <w:r w:rsidRPr="00DC18BD">
        <w:rPr>
          <w:position w:val="-9"/>
        </w:rPr>
        <w:pict>
          <v:shape id="_x0000_i1064" style="width:15.9pt;height:21.75pt" coordsize="" o:spt="100" adj="0,,0" path="" filled="f" stroked="f">
            <v:stroke joinstyle="miter"/>
            <v:imagedata r:id="rId91" o:title="base_1_199156_32807"/>
            <v:formulas/>
            <v:path o:connecttype="segments"/>
          </v:shape>
        </w:pict>
      </w:r>
      <w:r>
        <w:t xml:space="preserve">), распределяются между бюджетами субъектов Российской Федерации, имеющих право на получение субсидии в соответствии с настоящими Правилами, с учетом значения коэффициента эффективности, характеризующего общую эффективность реализации за счет субсидии i-м субъектом Российской Федерации мероприятий, указанных в </w:t>
      </w:r>
      <w:hyperlink w:anchor="P70" w:history="1">
        <w:r>
          <w:rPr>
            <w:color w:val="0000FF"/>
          </w:rPr>
          <w:t>подпунктах "а"</w:t>
        </w:r>
      </w:hyperlink>
      <w:r>
        <w:t xml:space="preserve"> - </w:t>
      </w:r>
      <w:hyperlink w:anchor="P82" w:history="1">
        <w:r>
          <w:rPr>
            <w:color w:val="0000FF"/>
          </w:rPr>
          <w:t>"м" пункта 2</w:t>
        </w:r>
      </w:hyperlink>
      <w:r>
        <w:t xml:space="preserve"> настоящих Правил. Распределение таких невостребованных субсидий осуществляется в порядке убывания значения коэффициента эффективности, характеризующего общую эффективность реализации за счет субсидии i-м субъектом Российской Федерации указанных мероприятий путем последовательного исключения заявок субъектов Российской Федерации с наибольшими значениями коэффициента эффективности, характеризующего общую эффективность реализации за счет субсидии i-м субъектом Российской Федерации таких мероприятий, и до полного распределения объема невостребованных субсидий. В случае равенства значений коэффициента эффективности двух и более субъектов Российской Федерации объем невостребованных субсидий делится между указанными субъектами Российской Федерации пропорционально объему заявок. В приоритетном порядке удовлетворяются заявки субъектов Российской Федерации на софинансирование мероприятий поддержки субъектов малого и среднего предпринимательства в рамках реализации муниципальных программ (подпрограмм) развития малого и среднего предпринимательства в монопрофильных муниципальных образованиях;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 xml:space="preserve">б) невостребованные субсидии по мероприятиям, указанным в </w:t>
      </w:r>
      <w:hyperlink w:anchor="P83" w:history="1">
        <w:r>
          <w:rPr>
            <w:color w:val="0000FF"/>
          </w:rPr>
          <w:t>подпунктах "н"</w:t>
        </w:r>
      </w:hyperlink>
      <w:r>
        <w:t xml:space="preserve"> и </w:t>
      </w:r>
      <w:hyperlink w:anchor="P84" w:history="1">
        <w:r>
          <w:rPr>
            <w:color w:val="0000FF"/>
          </w:rPr>
          <w:t>"о" пункта 2</w:t>
        </w:r>
      </w:hyperlink>
      <w:r>
        <w:t xml:space="preserve"> настоящих Правил (</w:t>
      </w:r>
      <w:r w:rsidRPr="00DC18BD">
        <w:rPr>
          <w:position w:val="-9"/>
        </w:rPr>
        <w:pict>
          <v:shape id="_x0000_i1065" style="width:18.4pt;height:21.75pt" coordsize="" o:spt="100" adj="0,,0" path="" filled="f" stroked="f">
            <v:stroke joinstyle="miter"/>
            <v:imagedata r:id="rId92" o:title="base_1_199156_32808"/>
            <v:formulas/>
            <v:path o:connecttype="segments"/>
          </v:shape>
        </w:pict>
      </w:r>
      <w:r>
        <w:t xml:space="preserve">), распределяются между бюджетами субъектов Российской Федерации, имеющих право на получение субсидии в соответствии с настоящими Правилами, с учетом значения коэффициента эффективности, характеризующего общую эффективность реализации за счет субсидии i-м субъектом Российской Федерации мероприятий, указанных в </w:t>
      </w:r>
      <w:hyperlink w:anchor="P83" w:history="1">
        <w:r>
          <w:rPr>
            <w:color w:val="0000FF"/>
          </w:rPr>
          <w:t>подпунктах "н"</w:t>
        </w:r>
      </w:hyperlink>
      <w:r>
        <w:t xml:space="preserve"> и </w:t>
      </w:r>
      <w:hyperlink w:anchor="P84" w:history="1">
        <w:r>
          <w:rPr>
            <w:color w:val="0000FF"/>
          </w:rPr>
          <w:t>"о" пункта 2</w:t>
        </w:r>
      </w:hyperlink>
      <w:r>
        <w:t xml:space="preserve"> настоящих Правил. Распределение таких невостребованных субсидий осуществляется в порядке убывания значения коэффициента эффективности, характеризующего общую эффективность реализации за счет субсидии i-м субъектом Российской Федерации, путем последовательного исключения заявок субъектов Российской Федерации с наибольшими значениями коэффициента эффективности, характеризующего общую эффективность реализации за счет субсидии i-м субъектом Российской Федерации таких мероприятий. В случае равенства значений коэффициента эффективности двух и более субъектов Российской Федерации объем невостребованных субсидий делится между указанными субъектами Российской Федерации пропорционально объему заявок. В приоритетном порядке удовлетворяются заявки субъектов Российской Федерации на софинансирование мероприятий по созданию и (или) развитию инфраструктуры поддержки субъектов малого предпринимательства, оказывающей имущественную поддержку, - бизнес-</w:t>
      </w:r>
      <w:r>
        <w:lastRenderedPageBreak/>
        <w:t xml:space="preserve">инкубаторов, и инфраструктуры поддержки субъектов малого и среднего предпринимательства, оказывающей имущественную поддержку, - промышленных парков, индустриальных парков, агропромышленных парков, технопарков, указанных в </w:t>
      </w:r>
      <w:hyperlink w:anchor="P83" w:history="1">
        <w:r>
          <w:rPr>
            <w:color w:val="0000FF"/>
          </w:rPr>
          <w:t>подпунктах "н"</w:t>
        </w:r>
      </w:hyperlink>
      <w:r>
        <w:t xml:space="preserve"> и </w:t>
      </w:r>
      <w:hyperlink w:anchor="P84" w:history="1">
        <w:r>
          <w:rPr>
            <w:color w:val="0000FF"/>
          </w:rPr>
          <w:t>"о" пункта 2</w:t>
        </w:r>
      </w:hyperlink>
      <w:r>
        <w:t xml:space="preserve"> настоящих Правил, завершение создания которых необходимо в рамках ранее заключенных соглашений.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>28. Критериями конкурсного отбора субъектов Российской Федерации, бюджетам которых предоставляются субсидии, являются: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 xml:space="preserve">а) соответствие мероприятий, предусмотренных государственными программами (подпрограммами) субъектов Российской Федерации и (или) муниципальными программами (подпрограммами), на которые предоставляются субсидии, целям, указанным в </w:t>
      </w:r>
      <w:hyperlink w:anchor="P69" w:history="1">
        <w:r>
          <w:rPr>
            <w:color w:val="0000FF"/>
          </w:rPr>
          <w:t>пункте 2</w:t>
        </w:r>
      </w:hyperlink>
      <w:r>
        <w:t xml:space="preserve"> настоящих Правил;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 xml:space="preserve">б) соблюдение условий предоставления субсидий, указанных в </w:t>
      </w:r>
      <w:hyperlink w:anchor="P121" w:history="1">
        <w:r>
          <w:rPr>
            <w:color w:val="0000FF"/>
          </w:rPr>
          <w:t>пункте 11</w:t>
        </w:r>
      </w:hyperlink>
      <w:r>
        <w:t xml:space="preserve"> настоящих Правил;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>в) наличие согласия субъекта Российской Федерации с условиями конкурсного отбора;</w:t>
      </w:r>
    </w:p>
    <w:p w:rsidR="00E77616" w:rsidRDefault="00E77616">
      <w:pPr>
        <w:pStyle w:val="ConsPlusNormal"/>
        <w:spacing w:before="240"/>
        <w:ind w:firstLine="540"/>
        <w:jc w:val="both"/>
      </w:pPr>
      <w:bookmarkStart w:id="32" w:name="P245"/>
      <w:bookmarkEnd w:id="32"/>
      <w:r>
        <w:t>г) наличие обязательства субъекта Российской Федерации по обеспечению соответствия значений показателей, устанавливаемых государственными программами (подпрограммами) субъекта Российской Федерации и (или) муниципальными программами (подпрограммами), содержащими мероприятия, направленные на развитие малого и среднего предпринимательства, значениям показателей результативности использования субсидий, установленных соглашениями;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>д) определение органа исполнительной власти субъекта Российской Федерации, уполномоченного высшим исполнительным органом государственной власти субъекта Российской Федерации на взаимодействие с Министерством экономического развития Российской Федерации по реализации мероприятий государственной поддержки малого и среднего предпринимательства (далее - уполномоченный орган);</w:t>
      </w:r>
    </w:p>
    <w:p w:rsidR="00E77616" w:rsidRDefault="00E77616">
      <w:pPr>
        <w:pStyle w:val="ConsPlusNormal"/>
        <w:spacing w:before="240"/>
        <w:ind w:firstLine="540"/>
        <w:jc w:val="both"/>
      </w:pPr>
      <w:bookmarkStart w:id="33" w:name="P247"/>
      <w:bookmarkEnd w:id="33"/>
      <w:r>
        <w:t>е) наличие обязательства субъекта Российской Федерации по обеспечению размещения в региональных и муниципальных информационных системах, на официальных сайтах информационной поддержки субъектов малого и среднего предпринимательства в информационно-телекоммуникационной сети "Интернет" и в иных информационно-телекоммуникационных сетях на постоянной основе следующей информации: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>об условиях и порядке предоставления и распределения субсидий;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>об объемах средств федерального бюджета, бюджета субъекта Российской Федерации, местных бюджетов, предусмотренных на государственную поддержку малого и среднего предпринимательства, по каждым виду и форме такой поддержки с указанием нераспределенного объема средств;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>о рассмотрении обращений субъектов малого и среднего предпринимательства за оказанием государственной поддержки малого и среднего предпринимательства с указанием вида, формы поддержки, сроков и хода рассмотрения обращений, а также решений, принятых по указанным обращениям;</w:t>
      </w:r>
    </w:p>
    <w:p w:rsidR="00E77616" w:rsidRDefault="00E77616">
      <w:pPr>
        <w:pStyle w:val="ConsPlusNormal"/>
        <w:spacing w:before="240"/>
        <w:ind w:firstLine="540"/>
        <w:jc w:val="both"/>
      </w:pPr>
      <w:bookmarkStart w:id="34" w:name="P251"/>
      <w:bookmarkEnd w:id="34"/>
      <w:r>
        <w:t xml:space="preserve">ж) наличие обязательства субъекта Российской Федерации по исполнению законодательства Российской Федерации о контрактной системе в сфере закупок товаров, </w:t>
      </w:r>
      <w:r>
        <w:lastRenderedPageBreak/>
        <w:t>работ, услуг для обеспечения государственных и муниципальных нужд, в случае если такие закупки предусмотрены при использовании субсидии;</w:t>
      </w:r>
    </w:p>
    <w:p w:rsidR="00E77616" w:rsidRDefault="00E77616">
      <w:pPr>
        <w:pStyle w:val="ConsPlusNormal"/>
        <w:spacing w:before="240"/>
        <w:ind w:firstLine="540"/>
        <w:jc w:val="both"/>
      </w:pPr>
      <w:bookmarkStart w:id="35" w:name="P252"/>
      <w:bookmarkEnd w:id="35"/>
      <w:r>
        <w:t xml:space="preserve">з) соблюдение в отношении субсидий, распределяемых между бюджетами субъектов Российской Федерации в очередном финансовом году на софинансирование мероприятий, указанных в </w:t>
      </w:r>
      <w:hyperlink w:anchor="P70" w:history="1">
        <w:r>
          <w:rPr>
            <w:color w:val="0000FF"/>
          </w:rPr>
          <w:t>подпунктах "а"</w:t>
        </w:r>
      </w:hyperlink>
      <w:r>
        <w:t xml:space="preserve"> - </w:t>
      </w:r>
      <w:hyperlink w:anchor="P82" w:history="1">
        <w:r>
          <w:rPr>
            <w:color w:val="0000FF"/>
          </w:rPr>
          <w:t>"м" пункта 2</w:t>
        </w:r>
      </w:hyperlink>
      <w:r>
        <w:t xml:space="preserve"> настоящих Правил, следующих условий: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 xml:space="preserve">субъектами Российской Федерации, относящимися к первой группе, не менее 50 процентов заявок, представленных на конкурсный отбор, направляется на реализацию одного или нескольких мероприятий в соответствии с </w:t>
      </w:r>
      <w:hyperlink w:anchor="P70" w:history="1">
        <w:r>
          <w:rPr>
            <w:color w:val="0000FF"/>
          </w:rPr>
          <w:t>подпунктами "а"</w:t>
        </w:r>
      </w:hyperlink>
      <w:r>
        <w:t xml:space="preserve">, </w:t>
      </w:r>
      <w:hyperlink w:anchor="P72" w:history="1">
        <w:r>
          <w:rPr>
            <w:color w:val="0000FF"/>
          </w:rPr>
          <w:t>"в"</w:t>
        </w:r>
      </w:hyperlink>
      <w:r>
        <w:t xml:space="preserve">, </w:t>
      </w:r>
      <w:hyperlink w:anchor="P73" w:history="1">
        <w:r>
          <w:rPr>
            <w:color w:val="0000FF"/>
          </w:rPr>
          <w:t>"г"</w:t>
        </w:r>
      </w:hyperlink>
      <w:r>
        <w:t xml:space="preserve">, </w:t>
      </w:r>
      <w:hyperlink w:anchor="P77" w:history="1">
        <w:r>
          <w:rPr>
            <w:color w:val="0000FF"/>
          </w:rPr>
          <w:t>"з"</w:t>
        </w:r>
      </w:hyperlink>
      <w:r>
        <w:t xml:space="preserve">, </w:t>
      </w:r>
      <w:hyperlink w:anchor="P81" w:history="1">
        <w:r>
          <w:rPr>
            <w:color w:val="0000FF"/>
          </w:rPr>
          <w:t>"л" пункта 2</w:t>
        </w:r>
      </w:hyperlink>
      <w:r>
        <w:t xml:space="preserve"> настоящих Правил;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 xml:space="preserve">субъектами Российской Федерации, относящимися ко второй группе, не менее 50 процентов заявок, представленных на конкурсный отбор, направляется на реализацию одного или нескольких мероприятий в соответствии с </w:t>
      </w:r>
      <w:hyperlink w:anchor="P70" w:history="1">
        <w:r>
          <w:rPr>
            <w:color w:val="0000FF"/>
          </w:rPr>
          <w:t>подпунктами "а"</w:t>
        </w:r>
      </w:hyperlink>
      <w:r>
        <w:t xml:space="preserve">, </w:t>
      </w:r>
      <w:hyperlink w:anchor="P72" w:history="1">
        <w:r>
          <w:rPr>
            <w:color w:val="0000FF"/>
          </w:rPr>
          <w:t>"в"</w:t>
        </w:r>
      </w:hyperlink>
      <w:r>
        <w:t xml:space="preserve">, </w:t>
      </w:r>
      <w:hyperlink w:anchor="P73" w:history="1">
        <w:r>
          <w:rPr>
            <w:color w:val="0000FF"/>
          </w:rPr>
          <w:t>"г"</w:t>
        </w:r>
      </w:hyperlink>
      <w:r>
        <w:t xml:space="preserve">, </w:t>
      </w:r>
      <w:hyperlink w:anchor="P77" w:history="1">
        <w:r>
          <w:rPr>
            <w:color w:val="0000FF"/>
          </w:rPr>
          <w:t>"з"</w:t>
        </w:r>
      </w:hyperlink>
      <w:r>
        <w:t xml:space="preserve">, </w:t>
      </w:r>
      <w:hyperlink w:anchor="P81" w:history="1">
        <w:r>
          <w:rPr>
            <w:color w:val="0000FF"/>
          </w:rPr>
          <w:t>"л" пункта 2</w:t>
        </w:r>
      </w:hyperlink>
      <w:r>
        <w:t xml:space="preserve"> настоящих Правил;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 xml:space="preserve">субъектами Российской Федерации, относящимися к третьей группе, не менее 20 процентов заявок, представленных на конкурсный отбор, направляется на реализацию одного или нескольких мероприятий в соответствии с </w:t>
      </w:r>
      <w:hyperlink w:anchor="P70" w:history="1">
        <w:r>
          <w:rPr>
            <w:color w:val="0000FF"/>
          </w:rPr>
          <w:t>подпунктам "а"</w:t>
        </w:r>
      </w:hyperlink>
      <w:r>
        <w:t xml:space="preserve">, </w:t>
      </w:r>
      <w:hyperlink w:anchor="P71" w:history="1">
        <w:r>
          <w:rPr>
            <w:color w:val="0000FF"/>
          </w:rPr>
          <w:t>"б"</w:t>
        </w:r>
      </w:hyperlink>
      <w:r>
        <w:t xml:space="preserve">, </w:t>
      </w:r>
      <w:hyperlink w:anchor="P74" w:history="1">
        <w:r>
          <w:rPr>
            <w:color w:val="0000FF"/>
          </w:rPr>
          <w:t>"д"</w:t>
        </w:r>
      </w:hyperlink>
      <w:r>
        <w:t xml:space="preserve">, </w:t>
      </w:r>
      <w:hyperlink w:anchor="P75" w:history="1">
        <w:r>
          <w:rPr>
            <w:color w:val="0000FF"/>
          </w:rPr>
          <w:t>"е"</w:t>
        </w:r>
      </w:hyperlink>
      <w:r>
        <w:t xml:space="preserve">, </w:t>
      </w:r>
      <w:hyperlink w:anchor="P77" w:history="1">
        <w:r>
          <w:rPr>
            <w:color w:val="0000FF"/>
          </w:rPr>
          <w:t>"з"</w:t>
        </w:r>
      </w:hyperlink>
      <w:r>
        <w:t xml:space="preserve">, </w:t>
      </w:r>
      <w:hyperlink w:anchor="P81" w:history="1">
        <w:r>
          <w:rPr>
            <w:color w:val="0000FF"/>
          </w:rPr>
          <w:t>"л" пункта 2</w:t>
        </w:r>
      </w:hyperlink>
      <w:r>
        <w:t xml:space="preserve"> настоящих Правил;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 xml:space="preserve">субъектами Российской Федерации, относящимися к четвертой группе, не менее 50 процентов заявок, представленных на конкурсный отбор, направляется на реализацию одного или нескольких мероприятий в соответствии с </w:t>
      </w:r>
      <w:hyperlink w:anchor="P70" w:history="1">
        <w:r>
          <w:rPr>
            <w:color w:val="0000FF"/>
          </w:rPr>
          <w:t>подпунктами "а"</w:t>
        </w:r>
      </w:hyperlink>
      <w:r>
        <w:t xml:space="preserve">, </w:t>
      </w:r>
      <w:hyperlink w:anchor="P71" w:history="1">
        <w:r>
          <w:rPr>
            <w:color w:val="0000FF"/>
          </w:rPr>
          <w:t>"б"</w:t>
        </w:r>
      </w:hyperlink>
      <w:r>
        <w:t xml:space="preserve">, </w:t>
      </w:r>
      <w:hyperlink w:anchor="P72" w:history="1">
        <w:r>
          <w:rPr>
            <w:color w:val="0000FF"/>
          </w:rPr>
          <w:t>"в"</w:t>
        </w:r>
      </w:hyperlink>
      <w:r>
        <w:t xml:space="preserve">, </w:t>
      </w:r>
      <w:hyperlink w:anchor="P73" w:history="1">
        <w:r>
          <w:rPr>
            <w:color w:val="0000FF"/>
          </w:rPr>
          <w:t>"г"</w:t>
        </w:r>
      </w:hyperlink>
      <w:r>
        <w:t xml:space="preserve">, </w:t>
      </w:r>
      <w:hyperlink w:anchor="P74" w:history="1">
        <w:r>
          <w:rPr>
            <w:color w:val="0000FF"/>
          </w:rPr>
          <w:t>"д"</w:t>
        </w:r>
      </w:hyperlink>
      <w:r>
        <w:t xml:space="preserve">, </w:t>
      </w:r>
      <w:hyperlink w:anchor="P75" w:history="1">
        <w:r>
          <w:rPr>
            <w:color w:val="0000FF"/>
          </w:rPr>
          <w:t>"е"</w:t>
        </w:r>
      </w:hyperlink>
      <w:r>
        <w:t xml:space="preserve">, </w:t>
      </w:r>
      <w:hyperlink w:anchor="P77" w:history="1">
        <w:r>
          <w:rPr>
            <w:color w:val="0000FF"/>
          </w:rPr>
          <w:t>"з"</w:t>
        </w:r>
      </w:hyperlink>
      <w:r>
        <w:t xml:space="preserve">, </w:t>
      </w:r>
      <w:hyperlink w:anchor="P81" w:history="1">
        <w:r>
          <w:rPr>
            <w:color w:val="0000FF"/>
          </w:rPr>
          <w:t>"л" пункта 2</w:t>
        </w:r>
      </w:hyperlink>
      <w:r>
        <w:t xml:space="preserve"> настоящих Правил.</w:t>
      </w:r>
    </w:p>
    <w:p w:rsidR="00E77616" w:rsidRDefault="00E77616">
      <w:pPr>
        <w:pStyle w:val="ConsPlusNormal"/>
        <w:spacing w:before="240"/>
        <w:ind w:firstLine="540"/>
        <w:jc w:val="both"/>
      </w:pPr>
      <w:bookmarkStart w:id="36" w:name="P257"/>
      <w:bookmarkEnd w:id="36"/>
      <w:r>
        <w:t>29. Уровень софинансирования расходных обязательств субъекта Российской Федерации за счет субсидий (</w:t>
      </w:r>
      <w:r w:rsidRPr="00DC18BD">
        <w:rPr>
          <w:position w:val="-9"/>
        </w:rPr>
        <w:pict>
          <v:shape id="_x0000_i1066" style="width:18.4pt;height:21.75pt" coordsize="" o:spt="100" adj="0,,0" path="" filled="f" stroked="f">
            <v:stroke joinstyle="miter"/>
            <v:imagedata r:id="rId93" o:title="base_1_199156_32809"/>
            <v:formulas/>
            <v:path o:connecttype="segments"/>
          </v:shape>
        </w:pict>
      </w:r>
      <w:r>
        <w:t>) определяется по формуле:</w:t>
      </w:r>
    </w:p>
    <w:p w:rsidR="00E77616" w:rsidRDefault="00E77616">
      <w:pPr>
        <w:pStyle w:val="ConsPlusNormal"/>
        <w:jc w:val="both"/>
      </w:pPr>
    </w:p>
    <w:p w:rsidR="00E77616" w:rsidRDefault="00E77616">
      <w:pPr>
        <w:pStyle w:val="ConsPlusNormal"/>
        <w:jc w:val="center"/>
      </w:pPr>
      <w:r w:rsidRPr="00DC18BD">
        <w:rPr>
          <w:position w:val="-29"/>
        </w:rPr>
        <w:pict>
          <v:shape id="_x0000_i1067" style="width:61.95pt;height:41pt" coordsize="" o:spt="100" adj="0,,0" path="" filled="f" stroked="f">
            <v:stroke joinstyle="miter"/>
            <v:imagedata r:id="rId94" o:title="base_1_199156_32810"/>
            <v:formulas/>
            <v:path o:connecttype="segments"/>
          </v:shape>
        </w:pict>
      </w:r>
      <w:r>
        <w:t>.</w:t>
      </w:r>
    </w:p>
    <w:p w:rsidR="00E77616" w:rsidRDefault="00E77616">
      <w:pPr>
        <w:pStyle w:val="ConsPlusNormal"/>
        <w:jc w:val="both"/>
      </w:pPr>
    </w:p>
    <w:p w:rsidR="00E77616" w:rsidRDefault="00E77616">
      <w:pPr>
        <w:pStyle w:val="ConsPlusNormal"/>
        <w:ind w:firstLine="540"/>
        <w:jc w:val="both"/>
      </w:pPr>
      <w:r>
        <w:t>Уровень софинансирования расходных обязательств субъектов Российской Федерации за счет субсидии не может быть менее 80 процентов и более 95 процентов расходного обязательства субъекта Российской Федерации.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>Уровень софинансирования расходных обязательств субъектов Российской Федерации за счет невостребованных субсидий устанавливается в размере 95 процентов расходного обязательства субъекта Российской Федерации.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 xml:space="preserve">30. В случае если размер бюджетных ассигнований, предусмотренных в бюджете субъекта Российской Федерации на реализацию мероприятий, указанных в </w:t>
      </w:r>
      <w:hyperlink w:anchor="P69" w:history="1">
        <w:r>
          <w:rPr>
            <w:color w:val="0000FF"/>
          </w:rPr>
          <w:t>пункте 2</w:t>
        </w:r>
      </w:hyperlink>
      <w:r>
        <w:t xml:space="preserve"> настоящих Правил, не позволяет обеспечить установленный для субъекта Российской Федерации уровень софинансирования, размер субсидии, предоставляемой бюджету субъекта Российской Федерации, подлежит сокращению с целью обеспечения соответствующего уровня софинансирования, а высвобождающиеся средства перераспределяются между бюджетами других субъектов Российской Федерации, имеющих право на получение невостребованных субсидий в порядке, установленном </w:t>
      </w:r>
      <w:hyperlink w:anchor="P238" w:history="1">
        <w:r>
          <w:rPr>
            <w:color w:val="0000FF"/>
          </w:rPr>
          <w:t>пунктом 27</w:t>
        </w:r>
      </w:hyperlink>
      <w:r>
        <w:t xml:space="preserve"> настоящих Правил.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 xml:space="preserve">31. В случае несоблюдения субъектом Российской Федерации требований и условий </w:t>
      </w:r>
      <w:r>
        <w:lastRenderedPageBreak/>
        <w:t xml:space="preserve">предоставления субсидии, а также критериев конкурсного отбора перечисление субсидии приостанавливается в соответствии с </w:t>
      </w:r>
      <w:hyperlink r:id="rId95" w:history="1">
        <w:r>
          <w:rPr>
            <w:color w:val="0000FF"/>
          </w:rPr>
          <w:t>порядком</w:t>
        </w:r>
      </w:hyperlink>
      <w:r>
        <w:t>, установленным Министерством финансов Российской Федерации.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 xml:space="preserve">В случае неустранения субъектом Российской Федерации допущенных нарушений требований и условий предоставления субсидий, а также критериев конкурсного отбора неиспользованный объем субсидии перераспределяется между бюджетами других субъектов Российской Федерации, имеющих право на получение невостребованных субсидий в порядке, установленном </w:t>
      </w:r>
      <w:hyperlink w:anchor="P238" w:history="1">
        <w:r>
          <w:rPr>
            <w:color w:val="0000FF"/>
          </w:rPr>
          <w:t>пунктом 27</w:t>
        </w:r>
      </w:hyperlink>
      <w:r>
        <w:t xml:space="preserve"> настоящих Правил.</w:t>
      </w:r>
    </w:p>
    <w:p w:rsidR="00E77616" w:rsidRDefault="00E77616">
      <w:pPr>
        <w:spacing w:after="1"/>
      </w:pPr>
    </w:p>
    <w:tbl>
      <w:tblPr>
        <w:tblW w:w="9355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5"/>
      </w:tblGrid>
      <w:tr w:rsidR="00E77616">
        <w:trPr>
          <w:jc w:val="center"/>
        </w:trPr>
        <w:tc>
          <w:tcPr>
            <w:tcW w:w="9295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E77616" w:rsidRDefault="00E77616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E77616" w:rsidRDefault="00E77616">
            <w:pPr>
              <w:pStyle w:val="ConsPlusNormal"/>
              <w:jc w:val="both"/>
            </w:pPr>
            <w:r>
              <w:rPr>
                <w:color w:val="392C69"/>
              </w:rPr>
              <w:t xml:space="preserve">Действие пункта 32 </w:t>
            </w:r>
            <w:hyperlink w:anchor="P35" w:history="1">
              <w:r>
                <w:rPr>
                  <w:color w:val="0000FF"/>
                </w:rPr>
                <w:t>распространяется</w:t>
              </w:r>
            </w:hyperlink>
            <w:r>
              <w:rPr>
                <w:color w:val="392C69"/>
              </w:rPr>
              <w:t xml:space="preserve"> на соглашения, заключенные после 1 января 2015 года.</w:t>
            </w:r>
          </w:p>
        </w:tc>
      </w:tr>
    </w:tbl>
    <w:p w:rsidR="00E77616" w:rsidRDefault="00E77616">
      <w:pPr>
        <w:pStyle w:val="ConsPlusNormal"/>
        <w:spacing w:before="240"/>
        <w:ind w:firstLine="540"/>
        <w:jc w:val="both"/>
      </w:pPr>
      <w:bookmarkStart w:id="37" w:name="P268"/>
      <w:bookmarkEnd w:id="37"/>
      <w:r>
        <w:t>32. В случае если субъектом Российской Федерации по состоянию на 31 декабря года предоставления субсидии допущены нарушения обязательств по выполнению показателей результативности использования субсидии и в срок до 1 апреля года, следующего за годом предоставления субсидии, указанные нарушения не устранены, субъект Российской Федерации обеспечивает возврат в доход федерального бюджета в срок до 1 июня текущего финансового года размера средств (</w:t>
      </w:r>
      <w:r w:rsidRPr="00DC18BD">
        <w:rPr>
          <w:position w:val="-11"/>
        </w:rPr>
        <w:pict>
          <v:shape id="_x0000_i1068" style="width:45.2pt;height:23.45pt" coordsize="" o:spt="100" adj="0,,0" path="" filled="f" stroked="f">
            <v:stroke joinstyle="miter"/>
            <v:imagedata r:id="rId96" o:title="base_1_199156_32811"/>
            <v:formulas/>
            <v:path o:connecttype="segments"/>
          </v:shape>
        </w:pict>
      </w:r>
      <w:r>
        <w:t>), рассчитанного по формуле:</w:t>
      </w:r>
    </w:p>
    <w:p w:rsidR="00E77616" w:rsidRDefault="00E77616">
      <w:pPr>
        <w:pStyle w:val="ConsPlusNormal"/>
        <w:jc w:val="both"/>
      </w:pPr>
    </w:p>
    <w:p w:rsidR="00E77616" w:rsidRDefault="00E77616">
      <w:pPr>
        <w:pStyle w:val="ConsPlusNormal"/>
        <w:jc w:val="center"/>
      </w:pPr>
      <w:r w:rsidRPr="00DC18BD">
        <w:rPr>
          <w:position w:val="-26"/>
        </w:rPr>
        <w:pict>
          <v:shape id="_x0000_i1069" style="width:139pt;height:38.5pt" coordsize="" o:spt="100" adj="0,,0" path="" filled="f" stroked="f">
            <v:stroke joinstyle="miter"/>
            <v:imagedata r:id="rId97" o:title="base_1_199156_32812"/>
            <v:formulas/>
            <v:path o:connecttype="segments"/>
          </v:shape>
        </w:pict>
      </w:r>
      <w:r>
        <w:t>,</w:t>
      </w:r>
    </w:p>
    <w:p w:rsidR="00E77616" w:rsidRDefault="00E77616">
      <w:pPr>
        <w:pStyle w:val="ConsPlusNormal"/>
        <w:jc w:val="both"/>
      </w:pPr>
    </w:p>
    <w:p w:rsidR="00E77616" w:rsidRDefault="00E77616">
      <w:pPr>
        <w:pStyle w:val="ConsPlusNormal"/>
        <w:ind w:firstLine="540"/>
        <w:jc w:val="both"/>
      </w:pPr>
      <w:r>
        <w:t>где:</w:t>
      </w:r>
    </w:p>
    <w:p w:rsidR="00E77616" w:rsidRDefault="00E77616">
      <w:pPr>
        <w:pStyle w:val="ConsPlusNormal"/>
        <w:spacing w:before="240"/>
        <w:ind w:firstLine="540"/>
        <w:jc w:val="both"/>
      </w:pPr>
      <w:r w:rsidRPr="00DC18BD">
        <w:rPr>
          <w:position w:val="-11"/>
        </w:rPr>
        <w:pict>
          <v:shape id="_x0000_i1070" style="width:48.55pt;height:23.45pt" coordsize="" o:spt="100" adj="0,,0" path="" filled="f" stroked="f">
            <v:stroke joinstyle="miter"/>
            <v:imagedata r:id="rId98" o:title="base_1_199156_32813"/>
            <v:formulas/>
            <v:path o:connecttype="segments"/>
          </v:shape>
        </w:pict>
      </w:r>
      <w:r>
        <w:t xml:space="preserve"> - размер субсидии, предоставленной бюджету субъекта Российской Федерации;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>k - коэффициент возврата субсидии;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>p - количество показателей результативности использования субсидии, по которым индекс, отражающий уровень недостижения i-го показателя результативности использования субсидии, имеет положительное значение;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>n - общее количество показателей результативности использования субсидии.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>Коэффициент возврата субсидии (k) рассчитывается по формуле:</w:t>
      </w:r>
    </w:p>
    <w:p w:rsidR="00E77616" w:rsidRDefault="00E77616">
      <w:pPr>
        <w:pStyle w:val="ConsPlusNormal"/>
        <w:jc w:val="both"/>
      </w:pPr>
    </w:p>
    <w:p w:rsidR="00E77616" w:rsidRDefault="00E77616">
      <w:pPr>
        <w:pStyle w:val="ConsPlusNormal"/>
        <w:jc w:val="center"/>
      </w:pPr>
      <w:r w:rsidRPr="00DC18BD">
        <w:rPr>
          <w:position w:val="-31"/>
        </w:rPr>
        <w:pict>
          <v:shape id="_x0000_i1071" style="width:57.75pt;height:43.55pt" coordsize="" o:spt="100" adj="0,,0" path="" filled="f" stroked="f">
            <v:stroke joinstyle="miter"/>
            <v:imagedata r:id="rId99" o:title="base_1_199156_32814"/>
            <v:formulas/>
            <v:path o:connecttype="segments"/>
          </v:shape>
        </w:pict>
      </w:r>
      <w:r>
        <w:t>,</w:t>
      </w:r>
    </w:p>
    <w:p w:rsidR="00E77616" w:rsidRDefault="00E77616">
      <w:pPr>
        <w:pStyle w:val="ConsPlusNormal"/>
        <w:jc w:val="both"/>
      </w:pPr>
    </w:p>
    <w:p w:rsidR="00E77616" w:rsidRDefault="00E77616">
      <w:pPr>
        <w:pStyle w:val="ConsPlusNormal"/>
        <w:ind w:firstLine="540"/>
        <w:jc w:val="both"/>
      </w:pPr>
      <w:r>
        <w:t xml:space="preserve">где </w:t>
      </w:r>
      <w:r w:rsidRPr="00DC18BD">
        <w:rPr>
          <w:position w:val="-9"/>
        </w:rPr>
        <w:pict>
          <v:shape id="_x0000_i1072" style="width:18.4pt;height:21.75pt" coordsize="" o:spt="100" adj="0,,0" path="" filled="f" stroked="f">
            <v:stroke joinstyle="miter"/>
            <v:imagedata r:id="rId100" o:title="base_1_199156_32815"/>
            <v:formulas/>
            <v:path o:connecttype="segments"/>
          </v:shape>
        </w:pict>
      </w:r>
      <w:r>
        <w:t xml:space="preserve"> - индекс, отражающий уровень недостижения i-го показателя результативности использования субсидии.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>При расчете коэффициента возврата субсидии используются только положительные значения индекса, отражающего уровень недостижения i-го показателя результативности использования субсидии.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lastRenderedPageBreak/>
        <w:t>Индекс, отражающий уровень недостижения i-го показателя результативности использования субсидии (</w:t>
      </w:r>
      <w:r w:rsidRPr="00DC18BD">
        <w:rPr>
          <w:position w:val="-9"/>
        </w:rPr>
        <w:pict>
          <v:shape id="_x0000_i1073" style="width:18.4pt;height:21.75pt" coordsize="" o:spt="100" adj="0,,0" path="" filled="f" stroked="f">
            <v:stroke joinstyle="miter"/>
            <v:imagedata r:id="rId100" o:title="base_1_199156_32816"/>
            <v:formulas/>
            <v:path o:connecttype="segments"/>
          </v:shape>
        </w:pict>
      </w:r>
      <w:r>
        <w:t>), определяется: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>для показателей результативности использования субсидий, по которым большее значение фактически достигнутого значения отражает большую эффективность использования субсидии, - по формуле:</w:t>
      </w:r>
    </w:p>
    <w:p w:rsidR="00E77616" w:rsidRDefault="00E77616">
      <w:pPr>
        <w:pStyle w:val="ConsPlusNormal"/>
        <w:jc w:val="both"/>
      </w:pPr>
    </w:p>
    <w:p w:rsidR="00E77616" w:rsidRDefault="00E77616">
      <w:pPr>
        <w:pStyle w:val="ConsPlusNormal"/>
        <w:jc w:val="center"/>
      </w:pPr>
      <w:r w:rsidRPr="00DC18BD">
        <w:rPr>
          <w:position w:val="-29"/>
        </w:rPr>
        <w:pict>
          <v:shape id="_x0000_i1074" style="width:57.75pt;height:41pt" coordsize="" o:spt="100" adj="0,,0" path="" filled="f" stroked="f">
            <v:stroke joinstyle="miter"/>
            <v:imagedata r:id="rId101" o:title="base_1_199156_32817"/>
            <v:formulas/>
            <v:path o:connecttype="segments"/>
          </v:shape>
        </w:pict>
      </w:r>
      <w:r>
        <w:t>,</w:t>
      </w:r>
    </w:p>
    <w:p w:rsidR="00E77616" w:rsidRDefault="00E77616">
      <w:pPr>
        <w:pStyle w:val="ConsPlusNormal"/>
        <w:jc w:val="both"/>
      </w:pPr>
    </w:p>
    <w:p w:rsidR="00E77616" w:rsidRDefault="00E77616">
      <w:pPr>
        <w:pStyle w:val="ConsPlusNormal"/>
        <w:ind w:firstLine="540"/>
        <w:jc w:val="both"/>
      </w:pPr>
      <w:r>
        <w:t>где:</w:t>
      </w:r>
    </w:p>
    <w:p w:rsidR="00E77616" w:rsidRDefault="00E77616">
      <w:pPr>
        <w:pStyle w:val="ConsPlusNormal"/>
        <w:spacing w:before="240"/>
        <w:ind w:firstLine="540"/>
        <w:jc w:val="both"/>
      </w:pPr>
      <w:r w:rsidRPr="00DC18BD">
        <w:rPr>
          <w:position w:val="-9"/>
        </w:rPr>
        <w:pict>
          <v:shape id="_x0000_i1075" style="width:14.25pt;height:21.75pt" coordsize="" o:spt="100" adj="0,,0" path="" filled="f" stroked="f">
            <v:stroke joinstyle="miter"/>
            <v:imagedata r:id="rId102" o:title="base_1_199156_32818"/>
            <v:formulas/>
            <v:path o:connecttype="segments"/>
          </v:shape>
        </w:pict>
      </w:r>
      <w:r>
        <w:t xml:space="preserve"> - фактически достигнутое значение i-го показателя результативности использования субсидии на отчетную дату;</w:t>
      </w:r>
    </w:p>
    <w:p w:rsidR="00E77616" w:rsidRDefault="00E77616">
      <w:pPr>
        <w:pStyle w:val="ConsPlusNormal"/>
        <w:spacing w:before="240"/>
        <w:ind w:firstLine="540"/>
        <w:jc w:val="both"/>
      </w:pPr>
      <w:r w:rsidRPr="00DC18BD">
        <w:rPr>
          <w:position w:val="-9"/>
        </w:rPr>
        <w:pict>
          <v:shape id="_x0000_i1076" style="width:14.25pt;height:21.75pt" coordsize="" o:spt="100" adj="0,,0" path="" filled="f" stroked="f">
            <v:stroke joinstyle="miter"/>
            <v:imagedata r:id="rId103" o:title="base_1_199156_32819"/>
            <v:formulas/>
            <v:path o:connecttype="segments"/>
          </v:shape>
        </w:pict>
      </w:r>
      <w:r>
        <w:t xml:space="preserve"> - плановое значение i-го показателя результативности использования субсидии, установленное соглашением;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>для показателей результативности использования субсидий, по которым большее значение фактически достигнутого значения отражает меньшую эффективность использования субсидии, - по формуле:</w:t>
      </w:r>
    </w:p>
    <w:p w:rsidR="00E77616" w:rsidRDefault="00E77616">
      <w:pPr>
        <w:pStyle w:val="ConsPlusNormal"/>
        <w:jc w:val="both"/>
      </w:pPr>
    </w:p>
    <w:p w:rsidR="00E77616" w:rsidRDefault="00E77616">
      <w:pPr>
        <w:pStyle w:val="ConsPlusNormal"/>
        <w:jc w:val="center"/>
      </w:pPr>
      <w:r w:rsidRPr="00DC18BD">
        <w:rPr>
          <w:position w:val="-29"/>
        </w:rPr>
        <w:pict>
          <v:shape id="_x0000_i1077" style="width:57.75pt;height:41pt" coordsize="" o:spt="100" adj="0,,0" path="" filled="f" stroked="f">
            <v:stroke joinstyle="miter"/>
            <v:imagedata r:id="rId104" o:title="base_1_199156_32820"/>
            <v:formulas/>
            <v:path o:connecttype="segments"/>
          </v:shape>
        </w:pict>
      </w:r>
      <w:r>
        <w:t>.</w:t>
      </w:r>
    </w:p>
    <w:p w:rsidR="00E77616" w:rsidRDefault="00E77616">
      <w:pPr>
        <w:pStyle w:val="ConsPlusNormal"/>
        <w:jc w:val="both"/>
      </w:pPr>
    </w:p>
    <w:p w:rsidR="00E77616" w:rsidRDefault="00E77616">
      <w:pPr>
        <w:pStyle w:val="ConsPlusNormal"/>
        <w:ind w:firstLine="540"/>
        <w:jc w:val="both"/>
      </w:pPr>
      <w:r>
        <w:t>Основанием для освобождения субъектов Российской Федерации от применения мер ответственности, предусмотренных настоящим пунктом, является документальное подтверждение наступления обстоятельств непреодолимой силы, препятствующих исполнению соответствующих обязательств.</w:t>
      </w:r>
    </w:p>
    <w:p w:rsidR="00E77616" w:rsidRDefault="00E77616">
      <w:pPr>
        <w:pStyle w:val="ConsPlusNormal"/>
        <w:jc w:val="both"/>
      </w:pPr>
      <w:r>
        <w:t xml:space="preserve">(абзац введен </w:t>
      </w:r>
      <w:hyperlink r:id="rId105" w:history="1">
        <w:r>
          <w:rPr>
            <w:color w:val="0000FF"/>
          </w:rPr>
          <w:t>Постановлением</w:t>
        </w:r>
      </w:hyperlink>
      <w:r>
        <w:t xml:space="preserve"> Правительства РФ от 26.12.2015 N 1452)</w:t>
      </w:r>
    </w:p>
    <w:p w:rsidR="00E77616" w:rsidRDefault="00E77616">
      <w:pPr>
        <w:spacing w:after="1"/>
      </w:pPr>
    </w:p>
    <w:tbl>
      <w:tblPr>
        <w:tblW w:w="9355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5"/>
      </w:tblGrid>
      <w:tr w:rsidR="00E77616">
        <w:trPr>
          <w:jc w:val="center"/>
        </w:trPr>
        <w:tc>
          <w:tcPr>
            <w:tcW w:w="9295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E77616" w:rsidRDefault="00E77616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E77616" w:rsidRDefault="00E77616">
            <w:pPr>
              <w:pStyle w:val="ConsPlusNormal"/>
              <w:jc w:val="both"/>
            </w:pPr>
            <w:r>
              <w:rPr>
                <w:color w:val="392C69"/>
              </w:rPr>
              <w:t xml:space="preserve">Действие пункта 33 </w:t>
            </w:r>
            <w:hyperlink w:anchor="P35" w:history="1">
              <w:r>
                <w:rPr>
                  <w:color w:val="0000FF"/>
                </w:rPr>
                <w:t>распространяется</w:t>
              </w:r>
            </w:hyperlink>
            <w:r>
              <w:rPr>
                <w:color w:val="392C69"/>
              </w:rPr>
              <w:t xml:space="preserve"> на соглашения, заключенные после 1 января 2015 года.</w:t>
            </w:r>
          </w:p>
        </w:tc>
      </w:tr>
    </w:tbl>
    <w:p w:rsidR="00E77616" w:rsidRDefault="00E77616">
      <w:pPr>
        <w:pStyle w:val="ConsPlusNormal"/>
        <w:spacing w:before="240"/>
        <w:ind w:firstLine="540"/>
        <w:jc w:val="both"/>
      </w:pPr>
      <w:bookmarkStart w:id="38" w:name="P299"/>
      <w:bookmarkEnd w:id="38"/>
      <w:r>
        <w:t xml:space="preserve">33. В случае если субъектом Российской Федерации по состоянию на 31 декабря года предоставления субсидии допущены нарушения обязательств по соблюдению графика выполнения мероприятий по проектированию и (или) строительству (реконструкции, в том числе с элементами реставрации, техническому перевооружению) и (или) приобретению объектов недвижимого имущества, предусмотренных соглашением на реализацию мероприятий, указанных в </w:t>
      </w:r>
      <w:hyperlink w:anchor="P83" w:history="1">
        <w:r>
          <w:rPr>
            <w:color w:val="0000FF"/>
          </w:rPr>
          <w:t>подпунктах "н"</w:t>
        </w:r>
      </w:hyperlink>
      <w:r>
        <w:t xml:space="preserve"> и </w:t>
      </w:r>
      <w:hyperlink w:anchor="P84" w:history="1">
        <w:r>
          <w:rPr>
            <w:color w:val="0000FF"/>
          </w:rPr>
          <w:t>"о" пункта 2</w:t>
        </w:r>
      </w:hyperlink>
      <w:r>
        <w:t xml:space="preserve"> настоящих Правил, и в срок до 1 апреля года, следующего за годом предоставления субсидии, указанные нарушения не устранены, размер субсидии, предоставленной субъекту Российской Федерации из федерального бюджета на софинансирование капитальных вложений в объекты государственной собственности субъектов Российской Федерации (муниципальной собственности), по которым допущено нарушение графика, подлежит возврату из бюджета субъекта Российской Федерации в федеральный бюджет в срок до 1 мая текущего финансового года.</w:t>
      </w:r>
    </w:p>
    <w:p w:rsidR="00E77616" w:rsidRDefault="00E77616">
      <w:pPr>
        <w:pStyle w:val="ConsPlusNormal"/>
        <w:jc w:val="both"/>
      </w:pPr>
      <w:r>
        <w:lastRenderedPageBreak/>
        <w:t xml:space="preserve">(в ред. </w:t>
      </w:r>
      <w:hyperlink r:id="rId106" w:history="1">
        <w:r>
          <w:rPr>
            <w:color w:val="0000FF"/>
          </w:rPr>
          <w:t>Постановления</w:t>
        </w:r>
      </w:hyperlink>
      <w:r>
        <w:t xml:space="preserve"> Правительства РФ от 26.12.2015 N 1452)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 xml:space="preserve">В случае неперечисления соответствующего размера субсидии, подлежащего возврату в федеральный бюджет, средства взыскиваются в федеральный бюджет в </w:t>
      </w:r>
      <w:hyperlink r:id="rId107" w:history="1">
        <w:r>
          <w:rPr>
            <w:color w:val="0000FF"/>
          </w:rPr>
          <w:t>порядке</w:t>
        </w:r>
      </w:hyperlink>
      <w:r>
        <w:t>, установленном Министерством финансов Российской Федерации.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>Основаниями для освобождения субъектов Российской Федерации от применения мер ответственности, предусмотренных настоящим пунктом, является исключительно документальное подтверждение наступления обстоятельств непреодолимой силы, препятствующих исполнению соответствующих обязательств.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>34. Возврат и последующее использование средств, перечисленных из бюджетов субъектов Российской Федерации в федеральный бюджет, осуществляется по предложению Министерства экономического развития Российской Федерации в порядке, установленном бюджетным законодательством Российской Федерации.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>35. Предоставление субсидии бюджету субъекта Российской Федерации осуществляется на основании соглашения, предусматривающего: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>а) реквизиты правового акта субъекта Российской Федерации, устанавливающего расходное обязательство субъекта Российской Федерации, в целях софинансирования которого предоставляется субсидия;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>б) размер предоставляемой субсидии, условия предоставления и расходования субсидии, порядок, условия и сроки ее перечисления в бюджет субъекта Российской Федерации;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>в) целевое назначение субсидии;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>г) определение уполномоченного органа;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>д) объем бюджетных ассигнований бюджета субъекта Российской Федерации и (или) муниципальных бюджетов на реализацию соответствующих расходных обязательств. Объем бюджетных ассигнований бюджета субъекта Российской Федерации на финансирование расходного обязательства субъекта Российской Федерации, софинансируемого за счет субсидии, утверждается законом субъекта Российской Федерации о бюджете субъекта Российской Федерации исходя из значения уровня софинансирования расходного обязательства и необходимости достижения органами государственной власти субъекта Российской Федерации установленных соглашением значений показателей результативности использования субсидии;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>е) сроки и порядок представления отчетности об осуществлении расходов бюджета субъекта Российской Федерации, источником финансового обеспечения которых является субсидия, об использовании субсидии, а также о достижении показателей результативности использования субсидии;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 xml:space="preserve">ж) значения показателей результативности использования субсидии, указанных в </w:t>
      </w:r>
      <w:hyperlink w:anchor="P364" w:history="1">
        <w:r>
          <w:rPr>
            <w:color w:val="0000FF"/>
          </w:rPr>
          <w:t>пунктах 43</w:t>
        </w:r>
      </w:hyperlink>
      <w:r>
        <w:t xml:space="preserve">, </w:t>
      </w:r>
      <w:hyperlink w:anchor="P384" w:history="1">
        <w:r>
          <w:rPr>
            <w:color w:val="0000FF"/>
          </w:rPr>
          <w:t>50</w:t>
        </w:r>
      </w:hyperlink>
      <w:r>
        <w:t xml:space="preserve"> - </w:t>
      </w:r>
      <w:hyperlink w:anchor="P551" w:history="1">
        <w:r>
          <w:rPr>
            <w:color w:val="0000FF"/>
          </w:rPr>
          <w:t>62</w:t>
        </w:r>
      </w:hyperlink>
      <w:r>
        <w:t xml:space="preserve"> настоящих Правил, и обязательство субъекта Российской Федерации по обеспечению их достижения;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>з) порядок осуществления контроля за выполнением субъектом Российской Федерации обязательств, предусмотренных соглашением, а также основания и порядок приостановления и прекращения предоставления субсидии;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lastRenderedPageBreak/>
        <w:t>и) ответственность сторон за нарушение условий соглашения;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>к) последствия неисполнения субъектами Российской Федерации условий соглашения, а также недостижения значений показателей результативности использования субсидии, установленных соглашением;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>л) обязательство субъекта Российской Федерации по обеспечению соответствия значений показателей, устанавливаемых государственными программами (подпрограммами) субъекта Российской Федерации и (или) муниципальными программами (подпрограммами), значениям показателей результативности использования субсидии, установленным соглашением;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>м) обязательство субъекта Российской Федерации об исполнении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нужд, в случае если такие закупки предусмотрены при использовании субсидии;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>н) обязательство субъекта Российской Федерации по предоставлению отчетности на основании отдельного запроса Министерства экономического развития Российской Федерации в период действия соглашения;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>о) обязательство о представлении уполномоченным органом выписки из закона субъекта Российской Федерации, подтверждающей включение в бюджет субъекта Российской Федерации (местный бюджет) средств из федерального бюджета на финансирование мероприятий, предусмотренных соглашением, в срок не более 3 месяцев со дня заключения соглашения;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>п) обязательство субъекта Российской Федерации по согласованию с Министерством экономического развития Российской Федерации в случаях, предусмотренных федеральными законами, внесения изменений в мероприятия государственной программы (подпрограммы) и (или) муниципальной программы (подпрограммы), софинансируемые за счет субсидии, которые влекут изменение объемов финансирования и (или) показателей результативности и (либо) изменение состава мероприятий указанных программ, на которые предоставляются субсидии;</w:t>
      </w:r>
    </w:p>
    <w:p w:rsidR="00E77616" w:rsidRDefault="00E77616">
      <w:pPr>
        <w:pStyle w:val="ConsPlusNormal"/>
        <w:jc w:val="both"/>
      </w:pPr>
      <w:r>
        <w:t xml:space="preserve">(в ред. </w:t>
      </w:r>
      <w:hyperlink r:id="rId108" w:history="1">
        <w:r>
          <w:rPr>
            <w:color w:val="0000FF"/>
          </w:rPr>
          <w:t>Постановления</w:t>
        </w:r>
      </w:hyperlink>
      <w:r>
        <w:t xml:space="preserve"> Правительства РФ от 26.12.2015 N 1452)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 xml:space="preserve">р) при предоставлении субсидии на реализацию мероприятий, указанных в </w:t>
      </w:r>
      <w:hyperlink w:anchor="P72" w:history="1">
        <w:r>
          <w:rPr>
            <w:color w:val="0000FF"/>
          </w:rPr>
          <w:t>подпунктах "в"</w:t>
        </w:r>
      </w:hyperlink>
      <w:r>
        <w:t xml:space="preserve"> и </w:t>
      </w:r>
      <w:hyperlink w:anchor="P76" w:history="1">
        <w:r>
          <w:rPr>
            <w:color w:val="0000FF"/>
          </w:rPr>
          <w:t>"ж" пункта 2</w:t>
        </w:r>
      </w:hyperlink>
      <w:r>
        <w:t xml:space="preserve"> настоящих Правил, и при использовании средств в рамках субсидии на приобретение оборудования и (или) программного обеспечения: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>график выполнения мероприятий по приобретению, установке и вводу в эксплуатацию оборудования и (или) программного обеспечения;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>сроки и порядок представления уполномоченным органом отчетности Министерству экономического развития Российской Федерации об исполнении графика выполнения мероприятий по приобретению, установке и вводу в эксплуатацию оборудования и (или) программного обеспечения;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>последствия несоблюдения субъектом Российской Федерации графика выполнения мероприятий по приобретению, установке и вводу в эксплуатацию оборудования и (или) программного обеспечения;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>обязательство субъекта Российской Федерации о целевом использовании приобретаемого оборудования и (или) программного обеспечения;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lastRenderedPageBreak/>
        <w:t xml:space="preserve">с) при предоставлении субсидии на реализацию мероприятий, указанных в </w:t>
      </w:r>
      <w:hyperlink w:anchor="P83" w:history="1">
        <w:r>
          <w:rPr>
            <w:color w:val="0000FF"/>
          </w:rPr>
          <w:t>подпунктах "н"</w:t>
        </w:r>
      </w:hyperlink>
      <w:r>
        <w:t xml:space="preserve"> и </w:t>
      </w:r>
      <w:hyperlink w:anchor="P84" w:history="1">
        <w:r>
          <w:rPr>
            <w:color w:val="0000FF"/>
          </w:rPr>
          <w:t>"о" пункта 2</w:t>
        </w:r>
      </w:hyperlink>
      <w:r>
        <w:t xml:space="preserve"> настоящих Правил: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>перечень объектов капитального строительства с указанием сведений об объектах капитального строительства - наименования, адреса (при наличии), сведений о мощности, стоимости (предельной стоимости), сроков строительства (реконструкции, в том числе с элементами реставрации, технического перевооружения), капитального ремонта объектов капитального строительства и ввода объекта в эксплуатацию;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>обязательство субъекта Российской Федерации по соблюдению графика выполнения мероприятий по проектированию и (или) строительству (реконструкции, в том числе с элементами реставрации, техническому перевооружению) и (или) приобретению объектов недвижимого имущества и (либо) графика выполнения мероприятий по капитальному ремонту, вводу в эксплуатацию объектов капитального строительства, приобретению, установке и вводу в эксплуатацию оборудования и (или) программного обеспечения, размещению резидентов в пределах установленной стоимости строительства (реконструкции, в том числе с элементами реставрации, техническому перевооружению);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>сроки и порядок представления уполномоченным органом отчетности Министерству экономического развития Российской Федерации об исполнении графика выполнения мероприятий по проектированию и (или) строительству (реконструкции, в том числе с элементами реставрации, техническому перевооружению) и (или) приобретению объектов недвижимого имущества и (или) графика по приобретению, установке и вводу в эксплуатацию оборудования и (или) программного обеспечения;</w:t>
      </w:r>
    </w:p>
    <w:p w:rsidR="00E77616" w:rsidRDefault="00E77616">
      <w:pPr>
        <w:pStyle w:val="ConsPlusNormal"/>
        <w:jc w:val="both"/>
      </w:pPr>
      <w:r>
        <w:t xml:space="preserve">(в ред. </w:t>
      </w:r>
      <w:hyperlink r:id="rId109" w:history="1">
        <w:r>
          <w:rPr>
            <w:color w:val="0000FF"/>
          </w:rPr>
          <w:t>Постановления</w:t>
        </w:r>
      </w:hyperlink>
      <w:r>
        <w:t xml:space="preserve"> Правительства РФ от 26.12.2015 N 1452)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>последствия несоблюдения субъектом Российской Федерации графика выполнения мероприятий по проектированию и (или) строительству (реконструкции, в том числе с элементами реставрации, техническому перевооружению) и (или) приобретению объектов недвижимого имущества и (или) графика по приобретению, установке и вводу в эксплуатацию оборудования и (или) программного обеспечения;</w:t>
      </w:r>
    </w:p>
    <w:p w:rsidR="00E77616" w:rsidRDefault="00E77616">
      <w:pPr>
        <w:pStyle w:val="ConsPlusNormal"/>
        <w:jc w:val="both"/>
      </w:pPr>
      <w:r>
        <w:t xml:space="preserve">(в ред. </w:t>
      </w:r>
      <w:hyperlink r:id="rId110" w:history="1">
        <w:r>
          <w:rPr>
            <w:color w:val="0000FF"/>
          </w:rPr>
          <w:t>Постановления</w:t>
        </w:r>
      </w:hyperlink>
      <w:r>
        <w:t xml:space="preserve"> Правительства РФ от 26.12.2015 N 1452)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>обязательство субъекта Российской Федерации о целевом использовании объектов капитального строительства и невозможности изменения целевого использования, отчуждения (возможности отчуждения), обременения (возможности обременения) объектов капитального строительства;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>график выполнения мероприятий по проектированию и (или) строительству (реконструкции, в том числе с элементами реставрации, техническому перевооружению) и (или) приобретению объектов недвижимого имущества и (или) графика по приобретению, установке и вводу в эксплуатацию оборудования и (или) программного обеспечения;</w:t>
      </w:r>
    </w:p>
    <w:p w:rsidR="00E77616" w:rsidRDefault="00E77616">
      <w:pPr>
        <w:pStyle w:val="ConsPlusNormal"/>
        <w:jc w:val="both"/>
      </w:pPr>
      <w:r>
        <w:t xml:space="preserve">(в ред. </w:t>
      </w:r>
      <w:hyperlink r:id="rId111" w:history="1">
        <w:r>
          <w:rPr>
            <w:color w:val="0000FF"/>
          </w:rPr>
          <w:t>Постановления</w:t>
        </w:r>
      </w:hyperlink>
      <w:r>
        <w:t xml:space="preserve"> Правительства РФ от 26.12.2015 N 1452)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>обязательство субъекта Российской Федерации по использованию типовой проектной документации, которая разработана для аналогичного объекта капитального строительства и информация о которой внесена в реестр типовой проектной документации (при наличии такой документации), - в отношении субсидии, за счет которой осуществляется софинансирование строительства объектов капитального строительства;</w:t>
      </w:r>
    </w:p>
    <w:p w:rsidR="00E77616" w:rsidRDefault="00E77616">
      <w:pPr>
        <w:pStyle w:val="ConsPlusNormal"/>
        <w:jc w:val="both"/>
      </w:pPr>
      <w:r>
        <w:t xml:space="preserve">(абзац введен </w:t>
      </w:r>
      <w:hyperlink r:id="rId112" w:history="1">
        <w:r>
          <w:rPr>
            <w:color w:val="0000FF"/>
          </w:rPr>
          <w:t>Постановлением</w:t>
        </w:r>
      </w:hyperlink>
      <w:r>
        <w:t xml:space="preserve"> Правительства РФ от 26.12.2015 N 1452)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 xml:space="preserve">т) обязательство субъекта Российской Федерации по формированию и ведению </w:t>
      </w:r>
      <w:r>
        <w:lastRenderedPageBreak/>
        <w:t>реестра получателей;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>у) иные условия, относящиеся к предмету соглашения.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>36. Заключение соглашений осуществляется не позднее 15 августа текущего финансового года.</w:t>
      </w:r>
    </w:p>
    <w:p w:rsidR="00E77616" w:rsidRDefault="00E77616">
      <w:pPr>
        <w:pStyle w:val="ConsPlusNormal"/>
        <w:jc w:val="both"/>
      </w:pPr>
      <w:r>
        <w:t xml:space="preserve">(в ред. </w:t>
      </w:r>
      <w:hyperlink r:id="rId113" w:history="1">
        <w:r>
          <w:rPr>
            <w:color w:val="0000FF"/>
          </w:rPr>
          <w:t>Постановления</w:t>
        </w:r>
      </w:hyperlink>
      <w:r>
        <w:t xml:space="preserve"> Правительства РФ от 26.12.2015 N 1452)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 xml:space="preserve">Министерство экономического развития Российской Федерации вправе заключать соглашения с субъектами Российской Федерации по мероприятиям, указанным в </w:t>
      </w:r>
      <w:hyperlink w:anchor="P72" w:history="1">
        <w:r>
          <w:rPr>
            <w:color w:val="0000FF"/>
          </w:rPr>
          <w:t>подпунктах "в"</w:t>
        </w:r>
      </w:hyperlink>
      <w:r>
        <w:t xml:space="preserve">, </w:t>
      </w:r>
      <w:hyperlink w:anchor="P83" w:history="1">
        <w:r>
          <w:rPr>
            <w:color w:val="0000FF"/>
          </w:rPr>
          <w:t>"н"</w:t>
        </w:r>
      </w:hyperlink>
      <w:r>
        <w:t xml:space="preserve"> и </w:t>
      </w:r>
      <w:hyperlink w:anchor="P84" w:history="1">
        <w:r>
          <w:rPr>
            <w:color w:val="0000FF"/>
          </w:rPr>
          <w:t>"о" пункта 2</w:t>
        </w:r>
      </w:hyperlink>
      <w:r>
        <w:t xml:space="preserve"> настоящих Правил, на срок реализации мероприятия, но не более чем на 3 года, в соответствии с формой соглашения, согласованной с Министерством финансов Российской Федерации, и включать в соглашение иные условия, которые определяют порядок предоставления субсидии.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>При этом перечисление субсидий бюджетам субъектов Российской Федерации осуществляется ежегодно в соответствии с федеральным законом о федеральном бюджете на соответствующий финансовый год и плановый период.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>Внесение в соглашение изменений, предусматривающих ухудшение значений показателей результативности использования субсидии, а также увеличение сроков реализации предусмотренных соглашением мероприятий не допускается в течение всего периода действия соглашения, за исключением случаев, когда выполнение условий предоставления субсидии оказалось невозможным вследствие обстоятельств непреодолимой силы, а также в случае существенного (более чем на 20 процентов) сокращения размера субсидии.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>37. Основаниями для отказа в заключении соглашения являются: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>а) непредставление или представление в неполном объеме документов, необходимых для получения субсидии;</w:t>
      </w:r>
    </w:p>
    <w:p w:rsidR="00E77616" w:rsidRDefault="00E77616">
      <w:pPr>
        <w:pStyle w:val="ConsPlusNormal"/>
        <w:jc w:val="both"/>
      </w:pPr>
      <w:r>
        <w:t xml:space="preserve">(в ред. </w:t>
      </w:r>
      <w:hyperlink r:id="rId114" w:history="1">
        <w:r>
          <w:rPr>
            <w:color w:val="0000FF"/>
          </w:rPr>
          <w:t>Постановления</w:t>
        </w:r>
      </w:hyperlink>
      <w:r>
        <w:t xml:space="preserve"> Правительства РФ от 26.12.2015 N 1452)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>б) недостоверность сведений, указанных в представленных документах;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 xml:space="preserve">в) выявление федеральным органом исполнительной власти, осуществляющим функции по контролю и надзору в финансово-бюджетной сфере, и (или) Счетной палатой Российской Федерации в порядке, определенном законодательством Российской Федерации, факта бюджетного нарушения, за совершение которого Бюджетным </w:t>
      </w:r>
      <w:hyperlink r:id="rId115" w:history="1">
        <w:r>
          <w:rPr>
            <w:color w:val="0000FF"/>
          </w:rPr>
          <w:t>кодексом</w:t>
        </w:r>
      </w:hyperlink>
      <w:r>
        <w:t xml:space="preserve"> Российской Федерации предусмотрено применение бюджетных мер принуждения, и предоставление указанными органами финансового контроля в Министерство экономического развития Российской Федерации соответствующего заключения, а также выявление факта нарушения субъектом Российской Федерации условий соглашений, заключенных в течение 2 лет, предшествующих текущему финансовому году, в части расходования предоставленных субсидий.</w:t>
      </w:r>
    </w:p>
    <w:p w:rsidR="00E77616" w:rsidRDefault="00E77616">
      <w:pPr>
        <w:pStyle w:val="ConsPlusNormal"/>
        <w:jc w:val="both"/>
      </w:pPr>
      <w:r>
        <w:t xml:space="preserve">(пп. "в" введен </w:t>
      </w:r>
      <w:hyperlink r:id="rId116" w:history="1">
        <w:r>
          <w:rPr>
            <w:color w:val="0000FF"/>
          </w:rPr>
          <w:t>Постановлением</w:t>
        </w:r>
      </w:hyperlink>
      <w:r>
        <w:t xml:space="preserve"> Правительства РФ от 26.12.2015 N 1452; в ред. </w:t>
      </w:r>
      <w:hyperlink r:id="rId117" w:history="1">
        <w:r>
          <w:rPr>
            <w:color w:val="0000FF"/>
          </w:rPr>
          <w:t>Постановления</w:t>
        </w:r>
      </w:hyperlink>
      <w:r>
        <w:t xml:space="preserve"> Правительства РФ от 25.05.2016 N 464)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>38. Перечисление субсидий бюджетам субъектов Российской Федерации осуществляется в установленном порядке на счета территориальных органов Федерального казначейства, открытые для учета поступлений и их распределения между бюджетами бюджетной системы Российской Федерации, для последующего перечисления в установленном порядке в бюджеты субъектов Российской Федерации.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lastRenderedPageBreak/>
        <w:t>Высший исполнительный орган государственной власти субъекта Российской Федерации несет ответственность за своевременность и полноту финансового обеспечения расходов, подлежащих осуществлению за счет средств бюджетов субъектов Российской Федерации и местных бюджетов, предоставляемых на государственную поддержку малого и среднего предпринимательства, и субсидии.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>В случае принятия Министерством экономического развития Российской Федерации решения о передаче полномочий получателя средств федерального бюджета по перечислению субсидий территориальному органу Федерального казначейства перечисление субсидий осуществляется на счета территориальных органов Федерального казначейства, открытые для учета операций со средствами, поступающими в бюджеты субъектов Российской Федерации, в порядке, установленном Федеральным казначейством.</w:t>
      </w:r>
    </w:p>
    <w:p w:rsidR="00E77616" w:rsidRDefault="00E77616">
      <w:pPr>
        <w:pStyle w:val="ConsPlusNormal"/>
        <w:jc w:val="both"/>
      </w:pPr>
      <w:r>
        <w:t xml:space="preserve">(абзац введен </w:t>
      </w:r>
      <w:hyperlink r:id="rId118" w:history="1">
        <w:r>
          <w:rPr>
            <w:color w:val="0000FF"/>
          </w:rPr>
          <w:t>Постановлением</w:t>
        </w:r>
      </w:hyperlink>
      <w:r>
        <w:t xml:space="preserve"> Правительства РФ от 26.12.2015 N 1452)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>39. Для получения субсидии уполномоченный орган субъекта Российской Федерации представляет в Министерство экономического развития Российской Федерации заявку на перечисление субсидии (аванса) в бюджет субъекта Российской Федерации.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>Операции по кассовым расходам бюджетов субъектов Российской Федерации, источником финансового обеспечения которых являются субсидии, в том числе их остатки, не использованные на начало текущего финансового года, учитываются в соответствии с требованиями, установленными бюджетным законодательством Российской Федерации и федеральным законом о федеральном бюджете на текущий финансовый год и плановый период.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 xml:space="preserve">40. Уполномоченный орган представляет в Министерство экономического развития Российской Федерации в электронном и бумажном виде отчеты, указанные в </w:t>
      </w:r>
      <w:hyperlink w:anchor="P95" w:history="1">
        <w:r>
          <w:rPr>
            <w:color w:val="0000FF"/>
          </w:rPr>
          <w:t>пункте 8</w:t>
        </w:r>
      </w:hyperlink>
      <w:r>
        <w:t xml:space="preserve"> настоящих Правил (далее - отчеты).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>Отчеты заполняются уполномоченными органами в электронном виде в распределенной автоматизированной информационной системе поддержки малого и среднего предпринимательства (http://ais.economy.gov.ru), в бумажном виде подписываются руководителем уполномоченного органа.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 xml:space="preserve">Отчеты, указанные в </w:t>
      </w:r>
      <w:hyperlink w:anchor="P100" w:history="1">
        <w:r>
          <w:rPr>
            <w:color w:val="0000FF"/>
          </w:rPr>
          <w:t>абзацах втором</w:t>
        </w:r>
      </w:hyperlink>
      <w:r>
        <w:t xml:space="preserve"> и </w:t>
      </w:r>
      <w:hyperlink w:anchor="P101" w:history="1">
        <w:r>
          <w:rPr>
            <w:color w:val="0000FF"/>
          </w:rPr>
          <w:t>третьем подпункта "г" пункта 8</w:t>
        </w:r>
      </w:hyperlink>
      <w:r>
        <w:t xml:space="preserve"> настоящих Правил, составляются нарастающим итогом по состоянию на 1-е число месяца, следующего за отчетным кварталом, и представляются в срок до 10-го числа месяца, следующего за отчетным кварталом, в случае наличия факта осуществления кассового расхода за счет средств субъекта Российской Федерации и за счет средств субсидии, при этом отчеты за 4 квартал представляются в срок до 20 января года, следующего за годом предоставления субсидии, независимо от наличия факта осуществления кассового расхода за счет средств субъекта Российской Федерации и за счет средств субсидии.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 xml:space="preserve">Отчеты, указанные в </w:t>
      </w:r>
      <w:hyperlink w:anchor="P98" w:history="1">
        <w:r>
          <w:rPr>
            <w:color w:val="0000FF"/>
          </w:rPr>
          <w:t>подпункте "в"</w:t>
        </w:r>
      </w:hyperlink>
      <w:r>
        <w:t xml:space="preserve"> и </w:t>
      </w:r>
      <w:hyperlink w:anchor="P102" w:history="1">
        <w:r>
          <w:rPr>
            <w:color w:val="0000FF"/>
          </w:rPr>
          <w:t>абзацах четвертом</w:t>
        </w:r>
      </w:hyperlink>
      <w:r>
        <w:t xml:space="preserve"> и </w:t>
      </w:r>
      <w:hyperlink w:anchor="P104" w:history="1">
        <w:r>
          <w:rPr>
            <w:color w:val="0000FF"/>
          </w:rPr>
          <w:t>шестом подпункта "г" пункта 8</w:t>
        </w:r>
      </w:hyperlink>
      <w:r>
        <w:t xml:space="preserve"> настоящих Правил, представляются уполномоченным органом в срок до 20 января года, следующего за годом предоставления субсидии.</w:t>
      </w:r>
    </w:p>
    <w:p w:rsidR="00E77616" w:rsidRDefault="00E77616">
      <w:pPr>
        <w:pStyle w:val="ConsPlusNormal"/>
        <w:jc w:val="both"/>
      </w:pPr>
      <w:r>
        <w:t xml:space="preserve">(п. 40 в ред. </w:t>
      </w:r>
      <w:hyperlink r:id="rId119" w:history="1">
        <w:r>
          <w:rPr>
            <w:color w:val="0000FF"/>
          </w:rPr>
          <w:t>Постановления</w:t>
        </w:r>
      </w:hyperlink>
      <w:r>
        <w:t xml:space="preserve"> Правительства РФ от 26.12.2015 N 1452)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 xml:space="preserve">41. Министерство экономического развития Российской Федерации вправе перечислить в бюджеты субъектов Российской Федерации субсидии на мероприятия, указанные в </w:t>
      </w:r>
      <w:hyperlink w:anchor="P69" w:history="1">
        <w:r>
          <w:rPr>
            <w:color w:val="0000FF"/>
          </w:rPr>
          <w:t>пункте 2</w:t>
        </w:r>
      </w:hyperlink>
      <w:r>
        <w:t xml:space="preserve"> настоящих Правил, в размере до 60 процентов объема бюджетных ассигнований, предусмотренных Министерству экономического развития Российской </w:t>
      </w:r>
      <w:r>
        <w:lastRenderedPageBreak/>
        <w:t>Федерации в федеральном законе о федеральном бюджете на текущий финансовый год, в соответствии с соглашениями и на основании заявок субъектов Российской Федерации на перечисление субсидии (аванса).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>42. Министерство экономического развития Российской Федерации осуществляет контроль за выполнением обязательств субъектами Российской Федерации по достижению значений показателей результативности использования субсидии в отчетном году в соответствии с отчетами о достижении значений показателей результативности использования субсидий, представленными субъектами Российской Федерации.</w:t>
      </w:r>
    </w:p>
    <w:p w:rsidR="00E77616" w:rsidRDefault="00E77616">
      <w:pPr>
        <w:pStyle w:val="ConsPlusNormal"/>
        <w:spacing w:before="240"/>
        <w:ind w:firstLine="540"/>
        <w:jc w:val="both"/>
      </w:pPr>
      <w:bookmarkStart w:id="39" w:name="P364"/>
      <w:bookmarkEnd w:id="39"/>
      <w:r>
        <w:t>43. Эффективность использования субсидии субъектами Российской Федерации оценивается Министерством экономического развития Российской Федерации на основании фактического достижения: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 xml:space="preserve">а) следующих показателей результативности использования субсидии, которые являются обязательными для выполнения в рамках реализации мероприятий, указанных в </w:t>
      </w:r>
      <w:hyperlink w:anchor="P380" w:history="1">
        <w:r>
          <w:rPr>
            <w:color w:val="0000FF"/>
          </w:rPr>
          <w:t>разделе II</w:t>
        </w:r>
      </w:hyperlink>
      <w:r>
        <w:t xml:space="preserve"> настоящих Правил: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>количество вновь созданных рабочих мест (включая вновь зарегистрированных индивидуальных предпринимателей) субъектами малого и среднего предпринимательства, получившими государственную поддержку;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>исполнение расходных обязательств за счет субсидии, предоставленной в текущем финансовом году из федерального бюджета на реализацию мероприятия;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 xml:space="preserve">б) индивидуальных показателей результативности использования субсидии в соответствии с </w:t>
      </w:r>
      <w:hyperlink w:anchor="P380" w:history="1">
        <w:r>
          <w:rPr>
            <w:color w:val="0000FF"/>
          </w:rPr>
          <w:t>разделом II</w:t>
        </w:r>
      </w:hyperlink>
      <w:r>
        <w:t xml:space="preserve"> настоящих Правил.</w:t>
      </w:r>
    </w:p>
    <w:p w:rsidR="00E77616" w:rsidRDefault="00E77616">
      <w:pPr>
        <w:pStyle w:val="ConsPlusNormal"/>
        <w:spacing w:before="240"/>
        <w:ind w:firstLine="540"/>
        <w:jc w:val="both"/>
      </w:pPr>
      <w:bookmarkStart w:id="40" w:name="P369"/>
      <w:bookmarkEnd w:id="40"/>
      <w:r>
        <w:t>44. Министерство экономического развития Российской Федерации принимает решение о подтверждении потребности в неиспользованной субсидии в соответствии с бюджетным законодательством Российской Федерации.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 xml:space="preserve">45. Не использованные по состоянию на 1 января текущего финансового года остатки субсидии, предоставленные из федерального бюджета бюджетам субъектов Российской Федерации, при отсутствии решения Министерства экономического развития Российской Федерации, принятого в соответствии с </w:t>
      </w:r>
      <w:hyperlink w:anchor="P369" w:history="1">
        <w:r>
          <w:rPr>
            <w:color w:val="0000FF"/>
          </w:rPr>
          <w:t>пунктом 44</w:t>
        </w:r>
      </w:hyperlink>
      <w:r>
        <w:t xml:space="preserve"> настоящих Правил, подлежат возврату в федеральный бюджет с учетом </w:t>
      </w:r>
      <w:hyperlink r:id="rId120" w:history="1">
        <w:r>
          <w:rPr>
            <w:color w:val="0000FF"/>
          </w:rPr>
          <w:t>общих требований</w:t>
        </w:r>
      </w:hyperlink>
      <w:r>
        <w:t>, установленных Министерством финансов Российской Федерации.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 xml:space="preserve">46. В случае если неиспользованный остаток субсидий не перечислен в доход федерального бюджета, указанные средства подлежат взысканию в доход федерального бюджета в </w:t>
      </w:r>
      <w:hyperlink r:id="rId121" w:history="1">
        <w:r>
          <w:rPr>
            <w:color w:val="0000FF"/>
          </w:rPr>
          <w:t>порядке</w:t>
        </w:r>
      </w:hyperlink>
      <w:r>
        <w:t>, установленном Министерством финансов Российской Федерации.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>Основаниями для освобождения субъектов Российской Федерации от применения мер принуждения, предусмотренных настоящим пунктом, является исключительно документальное подтверждение наступления обстоятельств непреодолимой силы, препятствующих исполнению соответствующих обязательств.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>47. Контроль за соблюдением субъектами Российской Федерации условий предоставления субсидий осуществляется Министерством экономического развития Российской Федерации и федеральным органом исполнительной власти, осуществляющим функции по контролю и надзору в финансово-бюджетной сфере.</w:t>
      </w:r>
    </w:p>
    <w:p w:rsidR="00E77616" w:rsidRDefault="00E77616">
      <w:pPr>
        <w:pStyle w:val="ConsPlusNormal"/>
        <w:jc w:val="both"/>
      </w:pPr>
      <w:r>
        <w:t xml:space="preserve">(в ред. </w:t>
      </w:r>
      <w:hyperlink r:id="rId122" w:history="1">
        <w:r>
          <w:rPr>
            <w:color w:val="0000FF"/>
          </w:rPr>
          <w:t>Постановления</w:t>
        </w:r>
      </w:hyperlink>
      <w:r>
        <w:t xml:space="preserve"> Правительства РФ от 25.05.2016 N 464)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lastRenderedPageBreak/>
        <w:t>48. Ответственность за соблюдение настоящих Правил, осуществление расходов бюджетов субъектов Российской Федерации, источником финансового обеспечения которых являются субсидии, в том числе за их целевое использование, а также за достоверность представляемых сведений несут субъекты Российской Федерации.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>49. В случае нецелевого использования субсидии и (или) нарушения субъектом Российской Федерации условий предоставления субсидии, и (или) условий и требований настоящих Правил, и (или) условий соглашения Министерство экономического развития Российской Федерации в срок до 30 дней со дня выявления одного или нескольких из таких фактов направляет соответствующую информацию в федеральный орган исполнительной власти, осуществляющий функции по контролю и надзору в финансово-бюджетной сфере, Счетную палату Российской Федерации и Министерство финансов Российской Федерации для принятия соответствующего решения в установленном порядке.</w:t>
      </w:r>
    </w:p>
    <w:p w:rsidR="00E77616" w:rsidRDefault="00E77616">
      <w:pPr>
        <w:pStyle w:val="ConsPlusNormal"/>
        <w:jc w:val="both"/>
      </w:pPr>
      <w:r>
        <w:t xml:space="preserve">(в ред. Постановлений Правительства РФ от 26.12.2015 </w:t>
      </w:r>
      <w:hyperlink r:id="rId123" w:history="1">
        <w:r>
          <w:rPr>
            <w:color w:val="0000FF"/>
          </w:rPr>
          <w:t>N 1452</w:t>
        </w:r>
      </w:hyperlink>
      <w:r>
        <w:t xml:space="preserve">, от 25.05.2016 </w:t>
      </w:r>
      <w:hyperlink r:id="rId124" w:history="1">
        <w:r>
          <w:rPr>
            <w:color w:val="0000FF"/>
          </w:rPr>
          <w:t>N 464</w:t>
        </w:r>
      </w:hyperlink>
      <w:r>
        <w:t>)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>Решение о приостановлении предоставления субсидии бюджету субъекта Российской Федерации и (или) применении бюджетных мер принуждения, в том числе в виде бесспорного взыскания предоставленной субсидии, не принимается в случае, если условия предоставления субсидии были не выполнены в силу обстоятельств непреодолимой силы.</w:t>
      </w:r>
    </w:p>
    <w:p w:rsidR="00E77616" w:rsidRDefault="00E77616">
      <w:pPr>
        <w:pStyle w:val="ConsPlusNormal"/>
        <w:jc w:val="both"/>
      </w:pPr>
    </w:p>
    <w:p w:rsidR="00E77616" w:rsidRDefault="00E77616">
      <w:pPr>
        <w:pStyle w:val="ConsPlusNormal"/>
        <w:jc w:val="center"/>
        <w:outlineLvl w:val="1"/>
      </w:pPr>
      <w:bookmarkStart w:id="41" w:name="P380"/>
      <w:bookmarkEnd w:id="41"/>
      <w:r>
        <w:t>II. Мероприятия, осуществляемые в рамках государственной</w:t>
      </w:r>
    </w:p>
    <w:p w:rsidR="00E77616" w:rsidRDefault="00E77616">
      <w:pPr>
        <w:pStyle w:val="ConsPlusNormal"/>
        <w:jc w:val="center"/>
      </w:pPr>
      <w:r>
        <w:t>поддержки малого и среднего предпринимательства в субъектах</w:t>
      </w:r>
    </w:p>
    <w:p w:rsidR="00E77616" w:rsidRDefault="00E77616">
      <w:pPr>
        <w:pStyle w:val="ConsPlusNormal"/>
        <w:jc w:val="center"/>
      </w:pPr>
      <w:r>
        <w:t>Российской Федерации</w:t>
      </w:r>
    </w:p>
    <w:p w:rsidR="00E77616" w:rsidRDefault="00E77616">
      <w:pPr>
        <w:pStyle w:val="ConsPlusNormal"/>
        <w:jc w:val="both"/>
      </w:pPr>
    </w:p>
    <w:p w:rsidR="00E77616" w:rsidRDefault="00E77616">
      <w:pPr>
        <w:pStyle w:val="ConsPlusNormal"/>
        <w:ind w:firstLine="540"/>
        <w:jc w:val="both"/>
      </w:pPr>
      <w:bookmarkStart w:id="42" w:name="P384"/>
      <w:bookmarkEnd w:id="42"/>
      <w:r>
        <w:t>50. Создание и (или) развитие инфраструктуры поддержки субъектов малого и среднего предпринимательства, направленной на содействие развития системы кредитования, включают в себя: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>а) предоставление субсидии субъекту Российской Федерации на реализацию мероприятия по созданию и (или) развитию гарантийных фондов, фондов поручительств как юридических лиц, одним из учредителей (участников) или акционеров которых является субъект Российской Федерации, созданных для обеспечения доступа субъектов малого и среднего предпринимательства и организаций инфраструктуры поддержки субъектов малого и среднего предпринимательства к кредитным и иным финансовым ресурсам, развитию системы гарантий и поручительств по обязательствам субъектов малого и среднего предпринимательства и инфраструктуры поддержки малого и среднего предпринимательства, основанным на кредитных договорах, договорах займа, финансовой аренды (лизинга), договорах о предоставлении банковской гарантии и иных договорах.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>Индивидуальными показателями результативности использования субсидии в рамках реализации этого мероприятия являются: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>количество субъектов малого и среднего предпринимательства, получивших государственную поддержку;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>объем выданных гарантий и (или) поручительств субъектам малого и среднего предпринимательства;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 xml:space="preserve">отношение объема выданных кредитов субъектам малого и среднего предпринимательства под гарантии (поручительства) гарантийной организации к совокупному размеру средств гарантийного фонда, сформированному за счет субсидий, </w:t>
      </w:r>
      <w:r>
        <w:lastRenderedPageBreak/>
        <w:t>предоставленных из бюджетов всех уровней, а также доходов от операционной и финансовой деятельности.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>Министерство экономического развития Российской Федерации устанавливает требования к гарантийным фондам и фондам поручительств;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>б) предоставление субсидии субъекту Российской Федерации на реализацию мероприятия по созданию и (или) развитию микрофинансовых организаций как юридических лиц, одним из учредителей (участников) или акционеров которых является субъект Российской Федерации, созданных для обеспечения доступа субъектов малого и среднего предпринимательства и организаций инфраструктуры поддержки малого и среднего предпринимательства к финансовым ресурсам посредством предоставления микрозаймов субъектам малого и среднего предпринимательства и организациям инфраструктуры поддержки малого и среднего предпринимательства.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>Индивидуальными показателями результативности использования субсидии в рамках реализации этого мероприятия являются: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>количество субъектов малого и среднего предпринимательства, получивших государственную поддержку;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>объем выданных микрозаймов субъектам малого и среднего предпринимательства;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>отношение объема выданных микрозаймов субъектам малого и среднего предпринимательства к совокупному размеру средств микрофинансовой организации, сформированному за счет субсидий, предоставленных из бюджетов всех уровней, а также доходов от операционной и финансовой деятельности.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>Министерство экономического развития Российской Федерации устанавливает требования к микрофинансовым организациям;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>в) предоставление субсидии субъекту Российской Федерации на реализацию мероприятия по созданию и (или) развитию микрофинансовых организаций второго уровня как юридических лиц, одним из учредителей (участников) или акционеров которых является субъект Российской Федерации, созданных для обеспечения доступа субъектов малого и среднего предпринимательства и организаций инфраструктуры поддержки малого и среднего предпринимательства к финансовым ресурсам посредством формирования (пополнения) фондов микрофинансовых организаций и кредитных потребительских кооперативов для выдачи в дальнейшем микрозаймов субъектам малого и среднего предпринимательства и организациям инфраструктуры поддержки малого и среднего предпринимательства.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>Индивидуальными показателями результативности использования субсидии в рамках этого мероприятия являются: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>количество субъектов малого и среднего предпринимательства, получивших государственную поддержку;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>объем выданных микрозаймов субъектам малого и среднего предпринимательства;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>отношение объема выданных микрозаймов субъектам малого и среднего предпринимательства к совокупному объему средств микрофинансовой организации, сформированному за счет субсидий, предоставленных из бюджетов всех уровней, а также доходов от операционной и финансовой деятельности.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lastRenderedPageBreak/>
        <w:t>Министерство экономического развития Российской Федерации устанавливает требования к микрофинансовым организациям второго уровня.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>51. Создание и (или) развитие инфраструктуры поддержки субъектов малого и среднего предпринимательства, деятельность которой направлена на оказание консультационной поддержки, включают в себя:</w:t>
      </w:r>
    </w:p>
    <w:p w:rsidR="00E77616" w:rsidRDefault="00E77616">
      <w:pPr>
        <w:pStyle w:val="ConsPlusNormal"/>
        <w:jc w:val="both"/>
      </w:pPr>
      <w:r>
        <w:t xml:space="preserve">(в ред. </w:t>
      </w:r>
      <w:hyperlink r:id="rId125" w:history="1">
        <w:r>
          <w:rPr>
            <w:color w:val="0000FF"/>
          </w:rPr>
          <w:t>Постановления</w:t>
        </w:r>
      </w:hyperlink>
      <w:r>
        <w:t xml:space="preserve"> Правительства РФ от 26.12.2015 N 1452)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>а) предоставление субсидии субъекту Российской Федерации на реализацию мероприятия по созданию и (или) развитию центров поддержки предпринимательства как юридических лиц или структурных подразделений юридических лиц, которые относятся к инфраструктуре поддержки малого и среднего предпринимательства и одним из учредителей которых является субъект Российской Федерации, для оказания комплекса информационно-консультационных услуг, направленных на содействие развитию субъектов малого и среднего предпринимательства.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>Индивидуальными показателями результативности использования субсидии в рамках реализации этого мероприятия являются: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>количество субъектов малого и среднего предпринимательства, получивших государственную поддержку;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>количество проведенных консультаций и мероприятий для субъектов малого и среднего предпринимательства.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>Министерство экономического развития Российской Федерации устанавливает требования к центрам поддержки предпринимательства;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>б) предоставление субсидии субъекту Российской Федерации на реализацию мероприятия по созданию и (или) развитию центров (агентств) координации поддержки экспортно ориентированных субъектов малого и среднего предпринимательства как юридических лиц или структурных подразделений юридических лиц, которые относятся к инфраструктуре поддержки малого и среднего предпринимательства или инфраструктуре поддержки внешнеэкономической деятельности и одним из учредителей которых является субъект Российской Федерации, для оказания информационно-аналитической, консультационной и организационной поддержки внешнеэкономической деятельности субъектов малого и среднего предпринимательства, содействия привлечению инвестиций и выходу экспортно ориентированных субъектов малого и среднего предпринимательства на международные рынки.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>Индивидуальными показателями результативности использования субсидии в рамках реализации этого мероприятия являются: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>количество субъектов малого и среднего предпринимательства, получивших государственную поддержку;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>количество проведенных консультаций и мероприятий для субъектов малого и среднего предпринимательства;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>количество заключенных субъектами малого и среднего предпринимательства договоров на поставку товаров, работ, услуг за пределы территории Российской Федерации при содействии центра (агентства) координации поддержки экспортно ориентированных субъектов малого и среднего предпринимательства.</w:t>
      </w:r>
    </w:p>
    <w:p w:rsidR="00E77616" w:rsidRDefault="00E77616">
      <w:pPr>
        <w:pStyle w:val="ConsPlusNormal"/>
        <w:jc w:val="both"/>
      </w:pPr>
      <w:r>
        <w:t xml:space="preserve">(в ред. </w:t>
      </w:r>
      <w:hyperlink r:id="rId126" w:history="1">
        <w:r>
          <w:rPr>
            <w:color w:val="0000FF"/>
          </w:rPr>
          <w:t>Постановления</w:t>
        </w:r>
      </w:hyperlink>
      <w:r>
        <w:t xml:space="preserve"> Правительства РФ от 26.12.2015 N 1452)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lastRenderedPageBreak/>
        <w:t>Министерство экономического развития Российской Федерации устанавливает требования к центрам координации поддержки экспортно ориентированных субъектов малого и среднего предпринимательства;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>в) предоставление субсидии субъекту Российской Федерации на реализацию мероприятия по созданию и (или) развитию региональных интегрированных центров, осуществляющих деятельность на базе инфраструктуры поддержки субъектов малого и среднего предпринимательства, которая направлена на содействие субъектам малого и среднего предпринимательства Российской Федерации и европейских стран в установлении и развитии взаимовыгодного делового, технологического и научного сотрудничества и оказание информационно-консультационной поддержки.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>Индивидуальными показателями результативности использования субсидии в рамках реализации этого мероприятия являются: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>количество субъектов малого и среднего предпринимательства, получивших государственную поддержку;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>количество проведенных консультаций и мероприятий для субъектов малого и среднего предпринимательства;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>количество заключенных субъектами малого и среднего предпринимательства при содействии регионального интегрированного центра договоров на поставку товаров, работ, услуг за пределы территории Российской Федерации;</w:t>
      </w:r>
    </w:p>
    <w:p w:rsidR="00E77616" w:rsidRDefault="00E77616">
      <w:pPr>
        <w:pStyle w:val="ConsPlusNormal"/>
        <w:jc w:val="both"/>
      </w:pPr>
      <w:r>
        <w:t xml:space="preserve">(в ред. </w:t>
      </w:r>
      <w:hyperlink r:id="rId127" w:history="1">
        <w:r>
          <w:rPr>
            <w:color w:val="0000FF"/>
          </w:rPr>
          <w:t>Постановления</w:t>
        </w:r>
      </w:hyperlink>
      <w:r>
        <w:t xml:space="preserve"> Правительства РФ от 26.12.2015 N 1452)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>количество заключенных субъектами малого и среднего предпринимательства при содействии регионального интегрированного центра договоров о передаче иностранными хозяйствующими субъектами исключительных прав на результаты интеллектуальной деятельности российским субъектам малого и среднего предпринимательства, а также о международном научном сотрудничестве.</w:t>
      </w:r>
    </w:p>
    <w:p w:rsidR="00E77616" w:rsidRDefault="00E77616">
      <w:pPr>
        <w:pStyle w:val="ConsPlusNormal"/>
        <w:jc w:val="both"/>
      </w:pPr>
      <w:r>
        <w:t xml:space="preserve">(абзац введен </w:t>
      </w:r>
      <w:hyperlink r:id="rId128" w:history="1">
        <w:r>
          <w:rPr>
            <w:color w:val="0000FF"/>
          </w:rPr>
          <w:t>Постановлением</w:t>
        </w:r>
      </w:hyperlink>
      <w:r>
        <w:t xml:space="preserve"> Правительства РФ от 26.12.2015 N 1452)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>Министерство экономического развития Российской Федерации устанавливает требования к региональным интегрированным центрам;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 xml:space="preserve">г) предоставление субсидии субъекту Российской Федерации на реализацию мероприятия по созданию и (или) развитию центров инноваций социальной сферы как юридических лиц или структурных подразделений юридических лиц, которые относятся к инфраструктуре поддержки малого и среднего предпринимательства и одним из учредителей которых является субъект Российской Федерации или муниципальное образование, для оказания информационно-аналитической, консультационной и организационной поддержки субъектам социального предпринимательства, определенным в соответствии с </w:t>
      </w:r>
      <w:hyperlink w:anchor="P504" w:history="1">
        <w:r>
          <w:rPr>
            <w:color w:val="0000FF"/>
          </w:rPr>
          <w:t>подпунктом "г" пункта 55</w:t>
        </w:r>
      </w:hyperlink>
      <w:r>
        <w:t xml:space="preserve"> настоящих Правил.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>Индивидуальными показателями результативности использования субсидии в рамках реализации этого мероприятия являются: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>количество субъектов социального предпринимательства, получивших государственную поддержку;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>количество проведенных консультаций и мероприятий для субъектов социального предпринимательства;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lastRenderedPageBreak/>
        <w:t>размер внебюджетных средств, привлеченных центром инноваций социальной сферы в целях реализации проектов субъектами социального предпринимательства.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>Министерство экономического развития Российской Федерации устанавливает требования к центрам инноваций социальной сферы.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>52. Создание и (или) развитие инфраструктуры поддержки субъектов малого и среднего предпринимательства, осуществляющих деятельность в области промышленного и сельскохозяйственного производства, разработки и внедрения инновационной продукции, в том числе создание и (или) развитие инжиниринговых центров, включают в себя: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>а) предоставление субсидии субъекту Российской Федерации на реализацию мероприятия по созданию и (или) развитию инжиниринговых центров как юридических лиц или структурных подразделений юридических лиц, которые относятся к инфраструктуре поддержки малого и среднего предпринимательства и одним из учредителей которых является субъект Российской Федерации, для повышения технологической готовности субъектов малого и среднего предпринимательства за счет разработки (проектирования) технологических и технических процессов и обеспечения решения проектных, инженерных, технологических и организационно-внедренческих задач, возникающих у субъектов малого и среднего предпринимательства.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 xml:space="preserve">При этом субсидия не может быть предоставлена субъекту Российской Федерации, если к финансированию представлены расходы, совпадающие по форме, срокам и виду с расходами, осуществленными субъектом Российской Федерации в соответствии с </w:t>
      </w:r>
      <w:hyperlink r:id="rId129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22 февраля 2014 г. N 134 "Об утверждении Правил предоставления субсидий из федерального бюджета российским организациям на компенсацию части затрат на реализацию пилотных проектов в области инжиниринга и промышленного дизайна в рамках подпрограммы "Развитие инжиниринговой деятельности и промышленного дизайна" государственной программы Российской Федерации "Развитие промышленности и повышение ее конкурентоспособности".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>Индивидуальными показателями результативности использования субсидии в рамках реализации этого мероприятия являются: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>обеспечение соблюдения установленного соглашением графика выполнения мероприятий по приобретению, установке и вводу в эксплуатацию оборудования и (или) программного обеспечения (в случае если в рамках использования субсидии предусмотрена закупка оборудования и (или) программного обеспечения);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>коэффициент загрузки оборудования и (или) программного обеспечения инжинирингового центра (со второго года работы инжинирингового центра и в случае если в рамках использования субсидии предусмотрена закупка оборудования и (или) программного обеспечения);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>количество субъектов малого и среднего предпринимательства, получивших государственную поддержку;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>количество услуг, предоставленных субъектам малого и среднего предпринимательства инжиниринговым центром.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>Министерство экономического развития Российской Федерации устанавливает требования к инжиниринговым центрам;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lastRenderedPageBreak/>
        <w:t>б) предоставление субсидии субъекту Российской Федерации на реализацию мероприятия по созданию и (или) развитию центров прототипирования как юридических лиц или структурных подразделений юридических лиц, которые относятся к инфраструктуре поддержки малого и среднего предпринимательства и одним из учредителей которых является субъект Российской Федерации, для оказания субъектам малого и среднего предпринимательства услуг по созданию макетов, прототипов, опытных образцов и иной мелкосерийной продукции на этапах от компьютерного проектирования до изготовления продукции.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>Индивидуальными показателями результативности использования субсидии в рамках реализации этого мероприятия являются: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>обеспечение соблюдения установленного соглашением графика выполнения мероприятий по приобретению, установке и вводу в эксплуатацию оборудования и (или) программного обеспечения (в случае если в рамках использования субсидии предусмотрена закупка оборудования и (или) программного обеспечения);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>коэффициент загрузки оборудования и (или) программного обеспечения центра прототипирования (со второго года работы центра прототипирования и в случае если в рамках использования субсидии предусмотрена закупка оборудования и (или) программного обеспечения);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>количество субъектов малого и среднего предпринимательства, получивших государственную поддержку;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>количество услуг, предоставленных субъектам малого и среднего предпринимательства центром прототипирования.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>Министерство экономического развития Российской Федерации устанавливает требования к центрам прототипирования;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>в) предоставление субсидии субъекту Российской Федерации на реализацию мероприятия по созданию и (или) развитию центров сертификации, стандартизации и испытаний (коллективного пользования) как юридических лиц или структурных подразделений юридических лиц, которые относятся к инфраструктуре поддержки малого и среднего предпринимательства и одним из учредителей которых является субъект Российской Федерации, для проведения испытаний оборудования, технологических процессов, образцов выпускаемых товаров посредством создания материально-технической, экономической и научной базы в интересах субъектов малого и среднего предпринимательства в сфере промышленного и сельскохозяйственного производства.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>Индивидуальными показателями результативности использования субсидии в рамках реализации этого мероприятия являются: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>обеспечение соблюдения установленного соглашением графика выполнения мероприятий по приобретению, установке и вводу в эксплуатацию оборудования и (или) программного обеспечения (в случае если в рамках использования субсидии предусмотрена закупка оборудования и (или) программного обеспечения);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>коэффициент загрузки оборудования и (или) программного обеспечения центра сертификации, стандартизации и испытаний (коллективного пользования) (со второго года работы центра сертификации, стандартизации и испытаний (коллективного пользования) и в случае если в рамках использования субсидии предусмотрена закупка оборудования и (или) программного обеспечения);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lastRenderedPageBreak/>
        <w:t>количество субъектов малого и среднего предпринимательства, получивших государственную поддержку;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>количество услуг, предоставленных субъектам малого и среднего предпринимательства центром сертификации, стандартизации и испытаний (коллективного пользования).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>Министерство экономического развития Российской Федерации устанавливает требования к центрам сертификации, стандартизации и испытаний (коллективного пользования);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>г) предоставление субсидии субъекту Российской Федерации на реализацию мероприятия по созданию и (или) развитию центров кластерного развития как юридических лиц или структурных подразделений юридических лиц, которые относятся к инфраструктуре поддержки малого и среднего предпринимательства и одним из учредителей которых является субъект Российской Федерации, для выявления кластерных инициатив, содействия координации проектов субъектов малого и среднего предпринимательства, обеспечивающих развитие территориальных кластеров, в том числе инновационных территориальных кластеров, и обеспечения кооперации участников территориальных кластеров между собой.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 xml:space="preserve">При этом субсидия не может быть предоставлена субъекту Российской Федерации, если к финансированию в рамках реализации указанного мероприятия представлены расходы, совпадающие по форме, срокам и виду с расходами, осуществленными субъектом Российской Федерации в соответствии с </w:t>
      </w:r>
      <w:hyperlink r:id="rId130" w:history="1">
        <w:r>
          <w:rPr>
            <w:color w:val="0000FF"/>
          </w:rPr>
          <w:t>приложением N 6</w:t>
        </w:r>
      </w:hyperlink>
      <w:r>
        <w:t xml:space="preserve"> к государственной программе Российской Федерации "Экономическое развитие и инновационная экономика", утвержденной постановлением Правительства Российской Федерации от 15 апреля 2014 г. N 316 "Об утверждении государственной программы Российской Федерации "Экономическое развитие и инновационная экономика".</w:t>
      </w:r>
    </w:p>
    <w:p w:rsidR="00E77616" w:rsidRDefault="00E77616">
      <w:pPr>
        <w:pStyle w:val="ConsPlusNormal"/>
        <w:jc w:val="both"/>
      </w:pPr>
      <w:r>
        <w:t xml:space="preserve">(в ред. </w:t>
      </w:r>
      <w:hyperlink r:id="rId131" w:history="1">
        <w:r>
          <w:rPr>
            <w:color w:val="0000FF"/>
          </w:rPr>
          <w:t>Постановления</w:t>
        </w:r>
      </w:hyperlink>
      <w:r>
        <w:t xml:space="preserve"> Правительства РФ от 26.12.2015 N 1452)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>Индивидуальными показателями результативности использования субсидии в рамках реализации этого мероприятия являются: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>количество субъектов малого и среднего предпринимательства, получивших государственную поддержку;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>количество субъектов малого и среднего предпринимательства - участников территориальных кластеров;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>количество субъектов малого и среднего предпринимательства - новых участников территориальных кластеров;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>количество проведенных мероприятий для субъектов малого и среднего предпринимательства, в том числе круглых столов, семинаров и тренингов.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>Министерство экономического развития Российской Федерации устанавливает требования к центрам кластерного развития.</w:t>
      </w:r>
    </w:p>
    <w:p w:rsidR="00E77616" w:rsidRDefault="00E77616">
      <w:pPr>
        <w:pStyle w:val="ConsPlusNormal"/>
        <w:spacing w:before="240"/>
        <w:ind w:firstLine="540"/>
        <w:jc w:val="both"/>
      </w:pPr>
      <w:bookmarkStart w:id="43" w:name="P464"/>
      <w:bookmarkEnd w:id="43"/>
      <w:r>
        <w:t xml:space="preserve">53. Поддержка субъектов малого и среднего предпринимательства, осуществляющих деятельность в сфере производства товаров (работ, услуг), за исключением основных видов деятельности, включенных в </w:t>
      </w:r>
      <w:hyperlink r:id="rId132" w:history="1">
        <w:r>
          <w:rPr>
            <w:color w:val="0000FF"/>
          </w:rPr>
          <w:t>разделы G</w:t>
        </w:r>
      </w:hyperlink>
      <w:r>
        <w:t xml:space="preserve"> (за исключением кода </w:t>
      </w:r>
      <w:hyperlink r:id="rId133" w:history="1">
        <w:r>
          <w:rPr>
            <w:color w:val="0000FF"/>
          </w:rPr>
          <w:t>45</w:t>
        </w:r>
      </w:hyperlink>
      <w:r>
        <w:t xml:space="preserve">), </w:t>
      </w:r>
      <w:hyperlink r:id="rId134" w:history="1">
        <w:r>
          <w:rPr>
            <w:color w:val="0000FF"/>
          </w:rPr>
          <w:t>K</w:t>
        </w:r>
      </w:hyperlink>
      <w:r>
        <w:t xml:space="preserve">, </w:t>
      </w:r>
      <w:hyperlink r:id="rId135" w:history="1">
        <w:r>
          <w:rPr>
            <w:color w:val="0000FF"/>
          </w:rPr>
          <w:t>L</w:t>
        </w:r>
      </w:hyperlink>
      <w:r>
        <w:t xml:space="preserve">, </w:t>
      </w:r>
      <w:hyperlink r:id="rId136" w:history="1">
        <w:r>
          <w:rPr>
            <w:color w:val="0000FF"/>
          </w:rPr>
          <w:t>M</w:t>
        </w:r>
      </w:hyperlink>
      <w:r>
        <w:t xml:space="preserve"> (за исключением кодов </w:t>
      </w:r>
      <w:hyperlink r:id="rId137" w:history="1">
        <w:r>
          <w:rPr>
            <w:color w:val="0000FF"/>
          </w:rPr>
          <w:t>71</w:t>
        </w:r>
      </w:hyperlink>
      <w:r>
        <w:t xml:space="preserve"> и </w:t>
      </w:r>
      <w:hyperlink r:id="rId138" w:history="1">
        <w:r>
          <w:rPr>
            <w:color w:val="0000FF"/>
          </w:rPr>
          <w:t>75</w:t>
        </w:r>
      </w:hyperlink>
      <w:r>
        <w:t xml:space="preserve">), </w:t>
      </w:r>
      <w:hyperlink r:id="rId139" w:history="1">
        <w:r>
          <w:rPr>
            <w:color w:val="0000FF"/>
          </w:rPr>
          <w:t>N</w:t>
        </w:r>
      </w:hyperlink>
      <w:r>
        <w:t xml:space="preserve">, </w:t>
      </w:r>
      <w:hyperlink r:id="rId140" w:history="1">
        <w:r>
          <w:rPr>
            <w:color w:val="0000FF"/>
          </w:rPr>
          <w:t>O</w:t>
        </w:r>
      </w:hyperlink>
      <w:r>
        <w:t xml:space="preserve">, </w:t>
      </w:r>
      <w:hyperlink r:id="rId141" w:history="1">
        <w:r>
          <w:rPr>
            <w:color w:val="0000FF"/>
          </w:rPr>
          <w:t>S</w:t>
        </w:r>
      </w:hyperlink>
      <w:r>
        <w:t xml:space="preserve"> (за исключением кодов </w:t>
      </w:r>
      <w:hyperlink r:id="rId142" w:history="1">
        <w:r>
          <w:rPr>
            <w:color w:val="0000FF"/>
          </w:rPr>
          <w:t>95</w:t>
        </w:r>
      </w:hyperlink>
      <w:r>
        <w:t xml:space="preserve"> и </w:t>
      </w:r>
      <w:hyperlink r:id="rId143" w:history="1">
        <w:r>
          <w:rPr>
            <w:color w:val="0000FF"/>
          </w:rPr>
          <w:t>96</w:t>
        </w:r>
      </w:hyperlink>
      <w:r>
        <w:t xml:space="preserve">), </w:t>
      </w:r>
      <w:hyperlink r:id="rId144" w:history="1">
        <w:r>
          <w:rPr>
            <w:color w:val="0000FF"/>
          </w:rPr>
          <w:t>T</w:t>
        </w:r>
      </w:hyperlink>
      <w:r>
        <w:t xml:space="preserve">, </w:t>
      </w:r>
      <w:hyperlink r:id="rId145" w:history="1">
        <w:r>
          <w:rPr>
            <w:color w:val="0000FF"/>
          </w:rPr>
          <w:t>U</w:t>
        </w:r>
      </w:hyperlink>
      <w:r>
        <w:t xml:space="preserve"> Общероссийского классификатора видов экономической деятельности (ОК 029-2014 </w:t>
      </w:r>
      <w:r>
        <w:lastRenderedPageBreak/>
        <w:t>(КДЕС Ред. 2) (при этом поддержка не может оказываться субъектам малого и среднего предпринимательства, осуществляющим производство и (или) реализацию подакцизных товаров, а также добычу и (или) реализацию полезных ископаемых, за исключением общераспространенных полезных ископаемых), включает в себя:</w:t>
      </w:r>
    </w:p>
    <w:p w:rsidR="00E77616" w:rsidRDefault="00E77616">
      <w:pPr>
        <w:pStyle w:val="ConsPlusNormal"/>
        <w:jc w:val="both"/>
      </w:pPr>
      <w:r>
        <w:t xml:space="preserve">(в ред. </w:t>
      </w:r>
      <w:hyperlink r:id="rId146" w:history="1">
        <w:r>
          <w:rPr>
            <w:color w:val="0000FF"/>
          </w:rPr>
          <w:t>Постановления</w:t>
        </w:r>
      </w:hyperlink>
      <w:r>
        <w:t xml:space="preserve"> Правительства РФ от 26.12.2015 N 1452)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>а) предоставление субсидии субъекту Российской Федерации для субсидирования части затрат субъектов малого и среднего предпринимательства, связанных с уплатой процентов по кредитам, привлеченным в российских кредитных организациях на строительство (реконструкцию) для собственных нужд производственных зданий, строений и сооружений либо приобретение оборудования в целях создания и (или) развития либо модернизации производства товаров (работ, услуг).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>Индивидуальными показателями результативности использования субсидии в рамках реализации этого мероприятия являются: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>количество субъектов малого и среднего предпринимательства, получивших государственную поддержку;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>размер собственных средств субъектов малого и среднего предпринимательства, получивших государственную поддержку, направленный на строительство (реконструкцию) для собственных нужд производственных зданий, строений и сооружений и (или) приобретение оборудования;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>б) предоставление субсидии субъекту Российской Федерации для субсидирования части затрат субъектов малого и среднего предпринимательства, связанных с приобретением оборудования в целях создания и (или) развития либо модернизации производства товаров (работ, услуг).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>Индивидуальными показателями результативности использования субсидии в рамках реализации этого мероприятия являются: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>количество субъектов малого и среднего предпринимательства, получивших государственную поддержку;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>размер собственных средств субъектов малого и среднего предпринимательства, получивших государственную поддержку, направленный на приобретение оборудования;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>в) предоставление субсидии субъекту Российской Федерации для субсидирования части затрат субъектов малого и среднего предпринимательства, связанных с уплатой лизинговых платежей по договору (договорам) лизинга, заключенному с российскими лизинговыми организациями в целях создания и (или) развития либо модернизации производства товаров (работ, услуг).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>Индивидуальными показателями результативности использования субсидии в рамках реализации этого мероприятия являются: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>количество субъектов малого и среднего предпринимательства, получивших государственную поддержку;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>размер собственных средств субъектов малого и среднего предпринимательства, получивших государственную поддержку, на приобретение оборудования;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 xml:space="preserve">г) предоставление субсидии субъекту Российской Федерации для субсидирования </w:t>
      </w:r>
      <w:r>
        <w:lastRenderedPageBreak/>
        <w:t>части затрат субъектов малого и среднего предпринимательства, связанных с уплатой первого взноса (аванса) при заключении договора (договоров) лизинга оборудования с российскими лизинговыми организациями в целях создания и (или) развития либо модернизации производства товаров (работ, услуг).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>Индивидуальными показателями результативности использования субсидии в рамках реализации этого мероприятия являются: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>количество субъектов малого и среднего предпринимательства, получивших государственную поддержку;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>размер собственных средств субъектов малого и среднего предпринимательства, получивших государственную поддержку, направленный на приобретение оборудования;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>д) предоставление целевых грантов начинающим субъектам малого предпринимательства на создание собственного дела - субсидии вновь зарегистрированным и действующим на момент принятия решения о предоставлении субсидии менее 1 года индивидуальным предпринимателям и юридическим лицам на условиях долевого финансирования целевых расходов на уплату первого взноса при заключении договора лизинга оборудования, включая затраты на монтаж оборудования.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>Индивидуальными показателями результативности использования субсидии в рамках реализации этого мероприятия являются: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>количество субъектов малого и среднего предпринимательства, получивших государственную поддержку;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>размер собственных средств субъектов малого и среднего предпринимательства, получивших государственную поддержку, направленный на приобретение оборудования.</w:t>
      </w:r>
    </w:p>
    <w:p w:rsidR="00E77616" w:rsidRDefault="00E77616">
      <w:pPr>
        <w:pStyle w:val="ConsPlusNormal"/>
        <w:spacing w:before="240"/>
        <w:ind w:firstLine="540"/>
        <w:jc w:val="both"/>
      </w:pPr>
      <w:bookmarkStart w:id="44" w:name="P486"/>
      <w:bookmarkEnd w:id="44"/>
      <w:r>
        <w:t>54. Поддержка начинающих субъектов малого предпринимательства включает в себя предоставление субсидии субъекту Российской Федерации для субсидирования части затрат субъектам малого предпринимательства (гранты) - субсидии индивидуальным предпринимателям и юридическим лицам - производителям товаров, работ, услуг, предоставляемые на условиях долевого финансирования целевых расходов по государственной регистрации юридического лица или индивидуального предпринимателя, расходов, связанных с началом предпринимательской деятельности, выплат по передаче прав на франшизу (паушальный взнос) и приобретение основных средств, в том числе при заключении договора коммерческой концессии.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>Индивидуальным показателем результативности использования субсидии в рамках реализации этого мероприятия является количество субъектов малого предпринимательства, получивших государственную поддержку.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>55. Поддержка и развитие субъектов малого и среднего предпринимательства, занимающихся социально значимыми видами деятельности, включают в себя: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>а) предоставление субсидии субъекту Российской Федерации для субсидирования части затрат субъектов малого и среднего предпринимательства, связанных с созданием и (или) обеспечением деятельности центров молодежного инновационного творчества, ориентированных на создание благоприятных условий для детей, молодежи и субъектов малого и среднего предпринимательства в целях их развития в научно-технической, инновационной и производственной сферах, путем создания материально-технической, экономической, информационной базы.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lastRenderedPageBreak/>
        <w:t>Индивидуальными показателями результативности использования субсидии в рамках реализации этого мероприятия являются: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>количество центров молодежного инновационного творчества, получивших государственную поддержку;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>количество человек, воспользовавшихся услугами центра молодежного инновационного творчества;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>коэффициент загрузки оборудования центра молодежного инновационного творчества;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>количество проведенных мероприятий, направленных на развитие детского и молодежного научно-технического творчества, в том числе конкурсы, выставки, семинары, тренинги и круглые столы.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>Министерство экономического развития Российской Федерации устанавливает требования к центрам молодежного инновационного творчества;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>б) предоставление субсидии субъекту Российской Федерации для субсидирования части затрат субъектов малого и среднего предпринимательства, связанных с созданием и (или) развитием центров времяпрепровождения детей - групп дневного времяпрепровождения детей дошкольного возраста и иных подобных им видов деятельности по уходу и присмотру за детьми.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>Индивидуальными показателями результативности использования субсидии в рамках реализации этого мероприятия являются: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>количество получивших государственную поддержку центров времяпрепровождения детей;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>количество детей, воспользовавшихся услугами центров времяпрепровождения детей;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>в) предоставление субсидии субъекту Российской Федерации для субсидирования части затрат субъектов малого и среднего предпринимательства, связанных с созданием и (или) развитием дошкольных образовательных центров, осуществляющих образовательную деятельность по программам дошкольного образования, а также присмотру и уходу за детьми в соответствии с законодательством Российской Федерации.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>Индивидуальными показателями результативности использования субсидии в рамках реализации этого мероприятия являются: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>количество дошкольных образовательных центров, получивших государственную поддержку;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>количество детей, воспользовавшихся услугами дошкольных образовательных центров;</w:t>
      </w:r>
    </w:p>
    <w:p w:rsidR="00E77616" w:rsidRDefault="00E77616">
      <w:pPr>
        <w:pStyle w:val="ConsPlusNormal"/>
        <w:spacing w:before="240"/>
        <w:ind w:firstLine="540"/>
        <w:jc w:val="both"/>
      </w:pPr>
      <w:bookmarkStart w:id="45" w:name="P504"/>
      <w:bookmarkEnd w:id="45"/>
      <w:r>
        <w:t xml:space="preserve">г) предоставление субсидии субъекту Российской Федерации для субсидирования части затрат субъектов социального предпринимательства - субъектов малого и среднего предпринимательства, осуществляющих социально ориентированную деятельность, направленную на достижение общественно полезных целей, улучшение условий жизнедеятельности гражданина и (или) расширение его возможностей самостоятельно </w:t>
      </w:r>
      <w:r>
        <w:lastRenderedPageBreak/>
        <w:t>обеспечивать свои основные жизненные потребности, а также на обеспечение занятости, оказание поддержки инвалидам, гражданам пожилого возраста и лицам, находящимся в трудной жизненной ситуации.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>Индивидуальным показателем результативности использования субсидии в рамках реализации этого мероприятия является количество субъектов социального предпринимательства, получивших государственную поддержку.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>56. Поддержка субъектов малого и среднего предпринимательства, осуществляющих деятельность в области народно-художественных промыслов, ремесленной деятельности, сельского и экологического туризма, в том числе создание и (или) развитие инфраструктуры поддержки субъектов малого и среднего предпринимательства в указанных областях, включает в себя: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>а) предоставление субсидии субъекту Российской Федерации для субсидирования части затрат субъектов малого и среднего предпринимательства, осуществляющих деятельность в области ремесел, народных художественных промыслов, сельского и экологического туризма по следующим направлениям: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 xml:space="preserve">реализация мероприятий по поддержке субъектов малого и среднего предпринимательства, осуществляющих деятельность в области ремесел, народных художественных промыслов, сельского и экологического туризма, указанных в </w:t>
      </w:r>
      <w:hyperlink w:anchor="P464" w:history="1">
        <w:r>
          <w:rPr>
            <w:color w:val="0000FF"/>
          </w:rPr>
          <w:t>пунктах 53</w:t>
        </w:r>
      </w:hyperlink>
      <w:r>
        <w:t xml:space="preserve"> и </w:t>
      </w:r>
      <w:hyperlink w:anchor="P486" w:history="1">
        <w:r>
          <w:rPr>
            <w:color w:val="0000FF"/>
          </w:rPr>
          <w:t>54</w:t>
        </w:r>
      </w:hyperlink>
      <w:r>
        <w:t xml:space="preserve"> настоящих Правил;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>развитие товаропроводящей сети по реализации ремесленных товаров (фирменных магазинов ремесленной продукции, магазинов-мастерских по производству и сбыту продукции и изделий народных художественных промыслов и ремесел, торговых объектов, реализующих продукцию ремесленников, расположенных в туристических зонах и на туристических маршрутах);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>приобретение сырья, расходных материалов и инструментов, необходимых для производства продукции и изделий народных художественных промыслов и ремесел.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>Индивидуальными показателями результативности использования субсидии в рамках реализации этого мероприятия являются: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>количество субъектов малого и среднего предпринимательства, получивших государственную поддержку;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>количество проведенных мероприятий для субъектов малого и среднего предпринимательства в области ремесел, народных художественных промыслов, сельского экологического туризма, в том числе круглых столов, семинаров и тренингов;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>б) предоставление субсидии субъекту Российской Федерации на реализацию мероприятия по созданию и (или) развитию деятельности организаций, образующих инфраструктуру поддержки субъектов малого и среднего предпринимательства в области ремесел, народных художественных промыслов, сельского и экологического туризма, в том числе палат ремесел, центров ремесел, центров поддержки народных художественных промыслов, центров развития сельского и экологического туризма, как юридических лиц или структурных подразделений юридических лиц, которые относятся к инфраструктуре поддержки малого и среднего предпринимательства и одним из учредителей которых является субъект Российской Федерации.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 xml:space="preserve">Индивидуальными показателями результативности использования субсидии в </w:t>
      </w:r>
      <w:r>
        <w:lastRenderedPageBreak/>
        <w:t>рамках реализации этого мероприятия являются: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>соответствие установленному соглашением графику выполнения мероприятий по приобретению, установке и вводу в эксплуатацию оборудования и (или) программного обеспечения (если в рамках использования субсидии предусмотрена закупка оборудования и (или) программного обеспечения);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>количество субъектов малого и среднего предпринимательства, получивших государственную поддержку;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>количество проведенных мероприятий для субъектов малого и среднего предпринимательства в области ремесел, народных художественных промыслов, сельского и экологического туризма, в том числе круглых столов, семинаров и тренингов.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>Министерство экономического развития Российской Федерации устанавливает требования к указанным центрам народно-художественных промыслов.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>57. Поддержка субъектов малого и среднего предпринимательства в рамках реализации муниципальных программ (подпрограмм) развития малого и среднего предпринимательства, в том числе монопрофильных муниципальных образований, предусматривает индивидуальные показатели результативности использования субсидии в рамках реализации этого мероприятия, которыми являются: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>количество субъектов малого и среднего предпринимательства, получивших государственную поддержку;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>доля муниципальных образований и (или) монопрофильных муниципальных образований, получивших государственную поддержку, в общем количестве муниципальных образований и (или) монопрофильных муниципальных образований на территории субъекта Российской Федерации.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>58. Поддержка субъектов малого и среднего предпринимательства, пострадавших в результате чрезвычайной ситуации, на возобновление предпринимательской деятельности - предоставление субсидии субъекту Российской Федерации для субсидирования части затрат субъектов малого и среднего предпринимательства, пострадавших в результате чрезвычайной ситуации, на возобновление предпринимательской деятельности, предусматривает индивидуальный показатель результативности использования субсидии в рамках реализации этого мероприятия, которым является количество субъектов малого и среднего предпринимательства, получивших государственную поддержку.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>59. Предоставление субсидии субъекту Российской Федерации на реализацию мероприятия по обеспечению деятельности многофункциональных центров, связанной с организацией предоставления услуг корпорации развития малого и среднего предпринимательства в целях оказания поддержки субъектам малого и среднего предпринимательства.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>Индивидуальными показателями результативности использования субсидии в рамках реализации этого мероприятия являются: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>доля многофункциональных центров, через которые организовано предоставление услуг корпорации развития малого и среднего предпринимательства в целях поддержки субъектов малого и среднего предпринимательства, в общем числе многофункциональных центров, находящихся на территории субъекта Российской Федерации;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lastRenderedPageBreak/>
        <w:t>количество субъектов малого и среднего предпринимательства, получивших услуги корпорации развития малого и среднего предпринимательства через многофункциональные центры.</w:t>
      </w:r>
    </w:p>
    <w:p w:rsidR="00E77616" w:rsidRDefault="00E77616">
      <w:pPr>
        <w:pStyle w:val="ConsPlusNormal"/>
        <w:jc w:val="both"/>
      </w:pPr>
      <w:r>
        <w:t xml:space="preserve">(п. 59 в ред. </w:t>
      </w:r>
      <w:hyperlink r:id="rId147" w:history="1">
        <w:r>
          <w:rPr>
            <w:color w:val="0000FF"/>
          </w:rPr>
          <w:t>Постановления</w:t>
        </w:r>
      </w:hyperlink>
      <w:r>
        <w:t xml:space="preserve"> Правительства РФ от 26.12.2015 N 1452)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>60. Создание и (или) развитие инфраструктуры поддержки субъектов малого и среднего предпринимательства, оказывающей имущественную поддержку, - частных промышленных парков включают в себя предоставление субсидии субъекту Российской Федерации на реализацию мероприятия по созданию и (или) развитию частного промышленного парка.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 xml:space="preserve">При этом субсидия не может быть предоставлена субъекту Российской Федерации, если к финансированию в рамках реализации указанного мероприятия представлены расходы, совпадающие по форме, срокам и виду с расходами, осуществленными субъектом Российской Федерации в соответствии с </w:t>
      </w:r>
      <w:hyperlink r:id="rId148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30 октября 2014 г. N 1119 "Об отборе субъектов Российской Федерации, имеющих право на получение государственной поддержки в форме субсидий на возмещение затрат на создание инфраструктуры индустриальных парков и технопарков" и (или) </w:t>
      </w:r>
      <w:hyperlink r:id="rId149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11 августа 2015 г. N 831 "Об утверждении Правил предоставления субсидий из федерального бюджета российским организациям - управляющим компаниям индустриальных (промышленных) парков и (или) технопарков на возмещение части затрат на уплату процентов по кредитам, полученным в российских кредитных организациях и государственной корпорации "Банк развития и внешнеэкономической деятельности (Внешэкономбанк)" в 2013 - 2016 годах на реализацию инвестиционных проектов создания объектов индустриальных (промышленных) парков и (или) технопарков, в рамках подпрограммы "Индустриальные парки" государственной программы Российской Федерации "Развитие промышленности и повышение ее конкурентоспособности".</w:t>
      </w:r>
    </w:p>
    <w:p w:rsidR="00E77616" w:rsidRDefault="00E77616">
      <w:pPr>
        <w:pStyle w:val="ConsPlusNormal"/>
        <w:jc w:val="both"/>
      </w:pPr>
      <w:r>
        <w:t xml:space="preserve">(в ред. </w:t>
      </w:r>
      <w:hyperlink r:id="rId150" w:history="1">
        <w:r>
          <w:rPr>
            <w:color w:val="0000FF"/>
          </w:rPr>
          <w:t>Постановления</w:t>
        </w:r>
      </w:hyperlink>
      <w:r>
        <w:t xml:space="preserve"> Правительства РФ от 26.12.2015 N 1452)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>Индивидуальными показателями результативности использования субсидии в рамках реализации этого мероприятия являются: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 xml:space="preserve">абзац утратил силу с 1 января 2016 года. - </w:t>
      </w:r>
      <w:hyperlink r:id="rId151" w:history="1">
        <w:r>
          <w:rPr>
            <w:color w:val="0000FF"/>
          </w:rPr>
          <w:t>Постановление</w:t>
        </w:r>
      </w:hyperlink>
      <w:r>
        <w:t xml:space="preserve"> Правительства РФ от 26.12.2015 N 1452;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>количество субъектов малого и среднего предпринимательства, размещенных на территории частного промышленного парка;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>совокупная выручка субъектов малого и среднего предпринимательства - резидентов частного промышленного парка.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>Министерство экономического развития Российской Федерации устанавливает требования к частным промышленным паркам.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>61. Создание и (или) развитие инфраструктуры поддержки субъектов малого предпринимательства, оказывающей имущественную поддержку, - бизнес-инкубаторов включают в себя: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 xml:space="preserve">а) поддержку программ обеспечения деятельности и (или) развития бизнес-инкубаторов, предусматривающую предоставление субсидии субъекту Российской Федерации на реализацию мероприятий, связанных с поддержкой программы обеспечения деятельности бизнес-инкубаторов, в том числе обеспечение бизнес-инкубатором </w:t>
      </w:r>
      <w:r>
        <w:lastRenderedPageBreak/>
        <w:t>предоставления субъектам малого предпринимательства образовательных услуг, услуг по трансферту и коммерциализации технологий и подготовке менеджеров для бизнес-инкубатора.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>Индивидуальными показателями результативности использования субсидии в рамках реализации этого мероприятия являются: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>количество субъектов малого предпринимательства, размещенных в бизнес-инкубаторе;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>количество субъектов малого предпринимательства, воспользовавшихся услугами бизнес-инкубатора;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>количество проведенных мероприятий для субъектов малого предпринимательства, в том числе круглых столов, семинаров и тренингов;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>совокупная выручка субъектов малого и среднего предпринимательства - резидентов бизнес-инкубатора;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>б) предоставление субсидии субъекту Российской Федерации на реализацию мероприятия по созданию и (или) развитию бизнес-инкубатора (за исключением капитального ремонта).</w:t>
      </w:r>
    </w:p>
    <w:p w:rsidR="00E77616" w:rsidRDefault="00E77616">
      <w:pPr>
        <w:pStyle w:val="ConsPlusNormal"/>
        <w:jc w:val="both"/>
      </w:pPr>
      <w:r>
        <w:t xml:space="preserve">(в ред. </w:t>
      </w:r>
      <w:hyperlink r:id="rId152" w:history="1">
        <w:r>
          <w:rPr>
            <w:color w:val="0000FF"/>
          </w:rPr>
          <w:t>Постановления</w:t>
        </w:r>
      </w:hyperlink>
      <w:r>
        <w:t xml:space="preserve"> Правительства РФ от 26.12.2015 N 1452)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>Индивидуальными показателями результативности использования субсидии в рамках реализации этого мероприятия являются: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>обеспечение соблюдения установленного соглашением графика выполнения мероприятий по проектированию и (или) строительству (реконструкции, в том числе с элементами реставрации, техническому перевооружению) объектов капитального строительства и (или) приобретению объектов недвижимого имущества и (или) графика по приобретению, установке и вводу в эксплуатацию оборудования и (или) программного обеспечения;</w:t>
      </w:r>
    </w:p>
    <w:p w:rsidR="00E77616" w:rsidRDefault="00E77616">
      <w:pPr>
        <w:pStyle w:val="ConsPlusNormal"/>
        <w:jc w:val="both"/>
      </w:pPr>
      <w:r>
        <w:t xml:space="preserve">(в ред. </w:t>
      </w:r>
      <w:hyperlink r:id="rId153" w:history="1">
        <w:r>
          <w:rPr>
            <w:color w:val="0000FF"/>
          </w:rPr>
          <w:t>Постановления</w:t>
        </w:r>
      </w:hyperlink>
      <w:r>
        <w:t xml:space="preserve"> Правительства РФ от 26.12.2015 N 1452)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>количество субъектов малого предпринимательства, размещенных в бизнес-инкубаторе.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>Министерство экономического развития Российской Федерации устанавливает требования к бизнес-инкубаторам.</w:t>
      </w:r>
    </w:p>
    <w:p w:rsidR="00E77616" w:rsidRDefault="00E77616">
      <w:pPr>
        <w:pStyle w:val="ConsPlusNormal"/>
        <w:spacing w:before="240"/>
        <w:ind w:firstLine="540"/>
        <w:jc w:val="both"/>
      </w:pPr>
      <w:bookmarkStart w:id="46" w:name="P551"/>
      <w:bookmarkEnd w:id="46"/>
      <w:r>
        <w:t>62. Создание и (или) развитие инфраструктуры поддержки субъектов малого и среднего предпринимательства, оказывающей имущественную поддержку, - промышленных парков, индустриальных парков, агропромышленных парков и технопарков включают в себя: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>а) предоставление субсидии субъекту Российской Федерации на реализацию мероприятий по созданию и развитию промышленного парка, индустриального парка и агропромышленного парка (за исключением капитального ремонта).</w:t>
      </w:r>
    </w:p>
    <w:p w:rsidR="00E77616" w:rsidRDefault="00E77616">
      <w:pPr>
        <w:pStyle w:val="ConsPlusNormal"/>
        <w:jc w:val="both"/>
      </w:pPr>
      <w:r>
        <w:t xml:space="preserve">(в ред. </w:t>
      </w:r>
      <w:hyperlink r:id="rId154" w:history="1">
        <w:r>
          <w:rPr>
            <w:color w:val="0000FF"/>
          </w:rPr>
          <w:t>Постановления</w:t>
        </w:r>
      </w:hyperlink>
      <w:r>
        <w:t xml:space="preserve"> Правительства РФ от 26.12.2015 N 1452)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 xml:space="preserve">При этом субсидия не может быть предоставлена субъекту Российской Федерации, если к финансированию представлены расходы, совпадающие по форме, срокам и виду с расходами, осуществленными субъектом Российской Федерации в соответствии с </w:t>
      </w:r>
      <w:hyperlink r:id="rId155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30 октября 2014 г. N 1119 "Об отборе субъектов Российской Федерации, имеющих право на получение государственной поддержки в форме субсидий на возмещение затрат на создание инфраструктуры индустриальных парков и технопарков".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>Индивидуальными показателями результативности использования субсидии в рамках реализации этого мероприятия являются: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>обеспечение соблюдения установленного соглашением графика выполнения мероприятий по проектированию и (или) строительству (реконструкции, в том числе с элементами реставрации, техническому перевооружению) объектов капитального строительства и (или) приобретению объектов недвижимого имущества и (или) графика по приобретению, установке и вводу в эксплуатацию оборудования и (или) программного обеспечения;</w:t>
      </w:r>
    </w:p>
    <w:p w:rsidR="00E77616" w:rsidRDefault="00E77616">
      <w:pPr>
        <w:pStyle w:val="ConsPlusNormal"/>
        <w:jc w:val="both"/>
      </w:pPr>
      <w:r>
        <w:t xml:space="preserve">(в ред. </w:t>
      </w:r>
      <w:hyperlink r:id="rId156" w:history="1">
        <w:r>
          <w:rPr>
            <w:color w:val="0000FF"/>
          </w:rPr>
          <w:t>Постановления</w:t>
        </w:r>
      </w:hyperlink>
      <w:r>
        <w:t xml:space="preserve"> Правительства РФ от 26.12.2015 N 1452)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>количество субъектов малого и среднего предпринимательства, размещенных на территории промышленного парка, индустриального парка и агропромышленного парка.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>Министерство экономического развития Российской Федерации устанавливает требования к промышленным паркам, индустриальным паркам и агропромышленным паркам;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>б) предоставление субсидии субъекту Российской Федерации на реализацию мероприятий по созданию и развитию технопарка (за исключением капитального ремонта).</w:t>
      </w:r>
    </w:p>
    <w:p w:rsidR="00E77616" w:rsidRDefault="00E77616">
      <w:pPr>
        <w:pStyle w:val="ConsPlusNormal"/>
        <w:jc w:val="both"/>
      </w:pPr>
      <w:r>
        <w:t xml:space="preserve">(в ред. </w:t>
      </w:r>
      <w:hyperlink r:id="rId157" w:history="1">
        <w:r>
          <w:rPr>
            <w:color w:val="0000FF"/>
          </w:rPr>
          <w:t>Постановления</w:t>
        </w:r>
      </w:hyperlink>
      <w:r>
        <w:t xml:space="preserve"> Правительства РФ от 26.12.2015 N 1452)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 xml:space="preserve">При этом субсидия не может быть предоставлена субъекту Российской Федерации, если к финансированию представлены расходы, совпадающие по форме, срокам и виду с расходами, осуществленными субъектом Российской Федерации в соответствии с </w:t>
      </w:r>
      <w:hyperlink r:id="rId158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30 октября 2014 г. N 1119 "Об отборе субъектов Российской Федерации, имеющих право на получение государственной поддержки в форме субсидий на возмещение затрат на создание инфраструктуры индустриальных парков и технопарков".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>Индивидуальными показателями результативности использования субсидии в рамках реализации этого мероприятия являются: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>обеспечение соблюдения установленного соглашением графика выполнения мероприятий по проектированию и (или) строительству (реконструкции, в том числе с элементами реставрации, техническому перевооружению) объектов капитального строительства и (или) приобретению объектов недвижимого имущества и (или) графика по приобретению, установке и вводу в эксплуатацию оборудования и (или) программного обеспечения;</w:t>
      </w:r>
    </w:p>
    <w:p w:rsidR="00E77616" w:rsidRDefault="00E77616">
      <w:pPr>
        <w:pStyle w:val="ConsPlusNormal"/>
        <w:jc w:val="both"/>
      </w:pPr>
      <w:r>
        <w:t xml:space="preserve">(в ред. </w:t>
      </w:r>
      <w:hyperlink r:id="rId159" w:history="1">
        <w:r>
          <w:rPr>
            <w:color w:val="0000FF"/>
          </w:rPr>
          <w:t>Постановления</w:t>
        </w:r>
      </w:hyperlink>
      <w:r>
        <w:t xml:space="preserve"> Правительства РФ от 26.12.2015 N 1452)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>количество субъектов малого и среднего предпринимательства, размещенных на территории технопарка.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>Министерство экономического развития Российской Федерации устанавливает требования к технопаркам.</w:t>
      </w:r>
    </w:p>
    <w:p w:rsidR="00E77616" w:rsidRDefault="00E77616">
      <w:pPr>
        <w:pStyle w:val="ConsPlusNormal"/>
        <w:jc w:val="both"/>
      </w:pPr>
    </w:p>
    <w:p w:rsidR="00E77616" w:rsidRDefault="00E77616">
      <w:pPr>
        <w:pStyle w:val="ConsPlusNormal"/>
        <w:jc w:val="both"/>
      </w:pPr>
    </w:p>
    <w:p w:rsidR="00E77616" w:rsidRDefault="00E77616">
      <w:pPr>
        <w:pStyle w:val="ConsPlusNormal"/>
        <w:jc w:val="both"/>
      </w:pPr>
    </w:p>
    <w:p w:rsidR="00E77616" w:rsidRDefault="00E77616">
      <w:pPr>
        <w:pStyle w:val="ConsPlusNormal"/>
        <w:jc w:val="both"/>
      </w:pPr>
    </w:p>
    <w:p w:rsidR="00E77616" w:rsidRDefault="00E77616">
      <w:pPr>
        <w:pStyle w:val="ConsPlusNormal"/>
        <w:jc w:val="both"/>
      </w:pPr>
    </w:p>
    <w:p w:rsidR="00E77616" w:rsidRDefault="00E77616">
      <w:pPr>
        <w:pStyle w:val="ConsPlusNormal"/>
        <w:jc w:val="right"/>
        <w:outlineLvl w:val="1"/>
      </w:pPr>
      <w:r>
        <w:t>Приложение</w:t>
      </w:r>
    </w:p>
    <w:p w:rsidR="00E77616" w:rsidRDefault="00E77616">
      <w:pPr>
        <w:pStyle w:val="ConsPlusNormal"/>
        <w:jc w:val="right"/>
      </w:pPr>
      <w:r>
        <w:t>к Правилам предоставления и распределения</w:t>
      </w:r>
    </w:p>
    <w:p w:rsidR="00E77616" w:rsidRDefault="00E77616">
      <w:pPr>
        <w:pStyle w:val="ConsPlusNormal"/>
        <w:jc w:val="right"/>
      </w:pPr>
      <w:r>
        <w:t>субсидий из федерального бюджета бюджетам</w:t>
      </w:r>
    </w:p>
    <w:p w:rsidR="00E77616" w:rsidRDefault="00E77616">
      <w:pPr>
        <w:pStyle w:val="ConsPlusNormal"/>
        <w:jc w:val="right"/>
      </w:pPr>
      <w:r>
        <w:t>субъектов Российской Федерации</w:t>
      </w:r>
    </w:p>
    <w:p w:rsidR="00E77616" w:rsidRDefault="00E77616">
      <w:pPr>
        <w:pStyle w:val="ConsPlusNormal"/>
        <w:jc w:val="right"/>
      </w:pPr>
      <w:r>
        <w:t>на государственную поддержку малого</w:t>
      </w:r>
    </w:p>
    <w:p w:rsidR="00E77616" w:rsidRDefault="00E77616">
      <w:pPr>
        <w:pStyle w:val="ConsPlusNormal"/>
        <w:jc w:val="right"/>
      </w:pPr>
      <w:r>
        <w:t>и среднего предпринимательства,</w:t>
      </w:r>
    </w:p>
    <w:p w:rsidR="00E77616" w:rsidRDefault="00E77616">
      <w:pPr>
        <w:pStyle w:val="ConsPlusNormal"/>
        <w:jc w:val="right"/>
      </w:pPr>
      <w:r>
        <w:t>включая крестьянские (фермерские)</w:t>
      </w:r>
    </w:p>
    <w:p w:rsidR="00E77616" w:rsidRDefault="00E77616">
      <w:pPr>
        <w:pStyle w:val="ConsPlusNormal"/>
        <w:jc w:val="right"/>
      </w:pPr>
      <w:r>
        <w:t>хозяйства, в рамках подпрограммы</w:t>
      </w:r>
    </w:p>
    <w:p w:rsidR="00E77616" w:rsidRDefault="00E77616">
      <w:pPr>
        <w:pStyle w:val="ConsPlusNormal"/>
        <w:jc w:val="right"/>
      </w:pPr>
      <w:r>
        <w:t>"Развитие малого и среднего</w:t>
      </w:r>
    </w:p>
    <w:p w:rsidR="00E77616" w:rsidRDefault="00E77616">
      <w:pPr>
        <w:pStyle w:val="ConsPlusNormal"/>
        <w:jc w:val="right"/>
      </w:pPr>
      <w:r>
        <w:t>предпринимательства" государственной</w:t>
      </w:r>
    </w:p>
    <w:p w:rsidR="00E77616" w:rsidRDefault="00E77616">
      <w:pPr>
        <w:pStyle w:val="ConsPlusNormal"/>
        <w:jc w:val="right"/>
      </w:pPr>
      <w:r>
        <w:t>программы Российской Федерации</w:t>
      </w:r>
    </w:p>
    <w:p w:rsidR="00E77616" w:rsidRDefault="00E77616">
      <w:pPr>
        <w:pStyle w:val="ConsPlusNormal"/>
        <w:jc w:val="right"/>
      </w:pPr>
      <w:r>
        <w:t>"Экономическое развитие</w:t>
      </w:r>
    </w:p>
    <w:p w:rsidR="00E77616" w:rsidRDefault="00E77616">
      <w:pPr>
        <w:pStyle w:val="ConsPlusNormal"/>
        <w:jc w:val="right"/>
      </w:pPr>
      <w:r>
        <w:t>и инновационная экономика"</w:t>
      </w:r>
    </w:p>
    <w:p w:rsidR="00E77616" w:rsidRDefault="00E77616">
      <w:pPr>
        <w:pStyle w:val="ConsPlusNormal"/>
        <w:jc w:val="both"/>
      </w:pPr>
    </w:p>
    <w:p w:rsidR="00E77616" w:rsidRDefault="00E77616">
      <w:pPr>
        <w:pStyle w:val="ConsPlusNormal"/>
        <w:jc w:val="center"/>
      </w:pPr>
      <w:bookmarkStart w:id="47" w:name="P587"/>
      <w:bookmarkEnd w:id="47"/>
      <w:r>
        <w:t>ПРАВИЛА</w:t>
      </w:r>
    </w:p>
    <w:p w:rsidR="00E77616" w:rsidRDefault="00E77616">
      <w:pPr>
        <w:pStyle w:val="ConsPlusNormal"/>
        <w:jc w:val="center"/>
      </w:pPr>
      <w:r>
        <w:t>ОПРЕДЕЛЕНИЯ КОЭФФИЦИЕНТА, ХАРАКТЕРИЗУЮЩЕГО СТЕПЕНЬ РАЗВИТИЯ</w:t>
      </w:r>
    </w:p>
    <w:p w:rsidR="00E77616" w:rsidRDefault="00E77616">
      <w:pPr>
        <w:pStyle w:val="ConsPlusNormal"/>
        <w:jc w:val="center"/>
      </w:pPr>
      <w:r>
        <w:t>СЕКТОРА МАЛОГО И СРЕДНЕГО ПРЕДПРИНИМАТЕЛЬСТВА В СУБЪЕКТЕ</w:t>
      </w:r>
    </w:p>
    <w:p w:rsidR="00E77616" w:rsidRDefault="00E77616">
      <w:pPr>
        <w:pStyle w:val="ConsPlusNormal"/>
        <w:jc w:val="center"/>
      </w:pPr>
      <w:r>
        <w:t>РОССИЙСКОЙ ФЕДЕРАЦИИ</w:t>
      </w:r>
    </w:p>
    <w:p w:rsidR="00E77616" w:rsidRDefault="00E77616">
      <w:pPr>
        <w:spacing w:after="1"/>
      </w:pPr>
    </w:p>
    <w:tbl>
      <w:tblPr>
        <w:tblW w:w="9355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5"/>
      </w:tblGrid>
      <w:tr w:rsidR="00E77616">
        <w:trPr>
          <w:jc w:val="center"/>
        </w:trPr>
        <w:tc>
          <w:tcPr>
            <w:tcW w:w="9295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E77616" w:rsidRDefault="00E77616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E77616" w:rsidRDefault="00E77616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160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РФ от 26.12.2015 N 1452)</w:t>
            </w:r>
          </w:p>
        </w:tc>
      </w:tr>
    </w:tbl>
    <w:p w:rsidR="00E77616" w:rsidRDefault="00E77616">
      <w:pPr>
        <w:pStyle w:val="ConsPlusNormal"/>
        <w:jc w:val="both"/>
      </w:pPr>
    </w:p>
    <w:p w:rsidR="00E77616" w:rsidRDefault="00E77616">
      <w:pPr>
        <w:pStyle w:val="ConsPlusNormal"/>
        <w:ind w:firstLine="540"/>
        <w:jc w:val="both"/>
      </w:pPr>
      <w:r>
        <w:t>1. Настоящие Правила устанавливают порядок определения коэффициента, характеризующего степень развития сектора малого и среднего предпринимательства в субъекте Российской Федерации.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>2. В целях применения настоящих Правил под медианным значением понимается значение показателя, которое делит совокупность субъектов Российской Федерации пополам.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>Таким образом, половина субъектов Российской Федерации имеет значение показателя ниже медианы, другая половина - выше медианы.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>3. Медианное значение (Ме) определяется по формуле:</w:t>
      </w:r>
    </w:p>
    <w:p w:rsidR="00E77616" w:rsidRDefault="00E77616">
      <w:pPr>
        <w:pStyle w:val="ConsPlusNormal"/>
        <w:jc w:val="both"/>
      </w:pPr>
    </w:p>
    <w:p w:rsidR="00E77616" w:rsidRDefault="00E77616">
      <w:pPr>
        <w:pStyle w:val="ConsPlusNormal"/>
        <w:jc w:val="center"/>
      </w:pPr>
      <w:r w:rsidRPr="00DC18BD">
        <w:rPr>
          <w:position w:val="-64"/>
        </w:rPr>
        <w:pict>
          <v:shape id="_x0000_i1078" style="width:169.1pt;height:77pt" coordsize="" o:spt="100" adj="0,,0" path="" filled="f" stroked="f">
            <v:stroke joinstyle="miter"/>
            <v:imagedata r:id="rId161" o:title="base_1_199156_32821"/>
            <v:formulas/>
            <v:path o:connecttype="segments"/>
          </v:shape>
        </w:pict>
      </w:r>
      <w:r>
        <w:t>,</w:t>
      </w:r>
    </w:p>
    <w:p w:rsidR="00E77616" w:rsidRDefault="00E77616">
      <w:pPr>
        <w:pStyle w:val="ConsPlusNormal"/>
        <w:jc w:val="both"/>
      </w:pPr>
    </w:p>
    <w:p w:rsidR="00E77616" w:rsidRDefault="00E77616">
      <w:pPr>
        <w:pStyle w:val="ConsPlusNormal"/>
        <w:ind w:firstLine="540"/>
        <w:jc w:val="both"/>
      </w:pPr>
      <w:r>
        <w:t>где:</w:t>
      </w:r>
    </w:p>
    <w:p w:rsidR="00E77616" w:rsidRDefault="00E77616">
      <w:pPr>
        <w:pStyle w:val="ConsPlusNormal"/>
        <w:spacing w:before="240"/>
        <w:ind w:firstLine="540"/>
        <w:jc w:val="both"/>
      </w:pPr>
      <w:r w:rsidRPr="00DC18BD">
        <w:rPr>
          <w:position w:val="-9"/>
        </w:rPr>
        <w:pict>
          <v:shape id="_x0000_i1079" style="width:27.65pt;height:21.75pt" coordsize="" o:spt="100" adj="0,,0" path="" filled="f" stroked="f">
            <v:stroke joinstyle="miter"/>
            <v:imagedata r:id="rId162" o:title="base_1_199156_32822"/>
            <v:formulas/>
            <v:path o:connecttype="segments"/>
          </v:shape>
        </w:pict>
      </w:r>
      <w:r>
        <w:t xml:space="preserve"> - нижняя граница медианного интервала (первого интервала, накопленная частота которого больше или равна половине суммы всех частот);</w:t>
      </w:r>
    </w:p>
    <w:p w:rsidR="00E77616" w:rsidRDefault="00E77616">
      <w:pPr>
        <w:pStyle w:val="ConsPlusNormal"/>
        <w:spacing w:before="240"/>
        <w:ind w:firstLine="540"/>
        <w:jc w:val="both"/>
      </w:pPr>
      <w:r w:rsidRPr="00DC18BD">
        <w:rPr>
          <w:position w:val="-9"/>
        </w:rPr>
        <w:pict>
          <v:shape id="_x0000_i1080" style="width:24.3pt;height:21.75pt" coordsize="" o:spt="100" adj="0,,0" path="" filled="f" stroked="f">
            <v:stroke joinstyle="miter"/>
            <v:imagedata r:id="rId163" o:title="base_1_199156_32823"/>
            <v:formulas/>
            <v:path o:connecttype="segments"/>
          </v:shape>
        </w:pict>
      </w:r>
      <w:r>
        <w:t xml:space="preserve"> - величина медианного интервала (первого интервала, накопленная частота </w:t>
      </w:r>
      <w:r>
        <w:lastRenderedPageBreak/>
        <w:t>которого больше или равна половине суммы всех частот);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>k - общее количество интервалов вариационного ряда;</w:t>
      </w:r>
    </w:p>
    <w:p w:rsidR="00E77616" w:rsidRDefault="00E77616">
      <w:pPr>
        <w:pStyle w:val="ConsPlusNormal"/>
        <w:spacing w:before="240"/>
        <w:ind w:firstLine="540"/>
        <w:jc w:val="both"/>
      </w:pPr>
      <w:r w:rsidRPr="00DC18BD">
        <w:rPr>
          <w:position w:val="-9"/>
        </w:rPr>
        <w:pict>
          <v:shape id="_x0000_i1081" style="width:15.9pt;height:21.75pt" coordsize="" o:spt="100" adj="0,,0" path="" filled="f" stroked="f">
            <v:stroke joinstyle="miter"/>
            <v:imagedata r:id="rId164" o:title="base_1_199156_32824"/>
            <v:formulas/>
            <v:path o:connecttype="segments"/>
          </v:shape>
        </w:pict>
      </w:r>
      <w:r>
        <w:t xml:space="preserve"> - частота i-го интервала;</w:t>
      </w:r>
    </w:p>
    <w:p w:rsidR="00E77616" w:rsidRDefault="00E77616">
      <w:pPr>
        <w:pStyle w:val="ConsPlusNormal"/>
        <w:spacing w:before="240"/>
        <w:ind w:firstLine="540"/>
        <w:jc w:val="both"/>
      </w:pPr>
      <w:r w:rsidRPr="00DC18BD">
        <w:rPr>
          <w:position w:val="-12"/>
        </w:rPr>
        <w:pict>
          <v:shape id="_x0000_i1082" style="width:38.5pt;height:24.3pt" coordsize="" o:spt="100" adj="0,,0" path="" filled="f" stroked="f">
            <v:stroke joinstyle="miter"/>
            <v:imagedata r:id="rId165" o:title="base_1_199156_32825"/>
            <v:formulas/>
            <v:path o:connecttype="segments"/>
          </v:shape>
        </w:pict>
      </w:r>
      <w:r>
        <w:t xml:space="preserve"> - сумма накопленных частот в интервале, предшествующем медианному интервалу;</w:t>
      </w:r>
    </w:p>
    <w:p w:rsidR="00E77616" w:rsidRDefault="00E77616">
      <w:pPr>
        <w:pStyle w:val="ConsPlusNormal"/>
        <w:spacing w:before="240"/>
        <w:ind w:firstLine="540"/>
        <w:jc w:val="both"/>
      </w:pPr>
      <w:r w:rsidRPr="00DC18BD">
        <w:rPr>
          <w:position w:val="-9"/>
        </w:rPr>
        <w:pict>
          <v:shape id="_x0000_i1083" style="width:24.3pt;height:21.75pt" coordsize="" o:spt="100" adj="0,,0" path="" filled="f" stroked="f">
            <v:stroke joinstyle="miter"/>
            <v:imagedata r:id="rId166" o:title="base_1_199156_32826"/>
            <v:formulas/>
            <v:path o:connecttype="segments"/>
          </v:shape>
        </w:pict>
      </w:r>
      <w:r>
        <w:t xml:space="preserve"> - частота медианного интервала.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>4. Распределение субъектов Российской Федерации по следующим категориям осуществляется следующим образом: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>а) к первой категории относятся субъекты Российской Федерации со следующими значениями показателей: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>доля оборота субъектов малого и среднего предпринимательства, зарегистрированных на территории субъекта Российской Федерации, в общем объеме оборота организаций, зарегистрированных на территории субъекта Российской Федерации, больше или равна медианному значению доли оборота субъектов малого и среднего предпринимательства, зарегистрированных на территории Российской Федерации, в общем объеме оборота организаций, зарегистрированных на территории Российской Федерации;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>доля городского населения, зарегистрированного на территории субъекта Российской Федерации, в общей численности постоянного населения субъекта Российской Федерации больше или равна медианному значению доли городского населения в общей численности постоянного населения Российской Федерации по состоянию на 1 января отчетного финансового года;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>б) ко второй категории относятся субъекты Российской Федерации со следующими значениями показателей: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>доля оборота субъектов малого и среднего предпринимательства, зарегистрированных на территории субъекта Российской Федерации, в общем объеме оборота организаций, зарегистрированных на территории субъекта Российской Федерации, больше или равна медианному значению доли оборота субъектов малого и среднего предпринимательства, зарегистрированных на территории Российской Федерации, в общем объеме оборота организаций, зарегистрированных на территории Российской Федерации;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>доля городского населения, зарегистрированного на территории субъекта Российской Федерации, в общей численности постоянного населения субъекта Российской Федерации меньше медианного значения доли городского населения в общей численности постоянного населения Российской Федерации по состоянию на 1 января отчетного финансового года;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>в) к третьей категории относятся субъекты Российской Федерации со следующими значениями показателей: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 xml:space="preserve">доля оборота субъектов малого и среднего предпринимательства, </w:t>
      </w:r>
      <w:r>
        <w:lastRenderedPageBreak/>
        <w:t>зарегистрированных на территории субъекта Российской Федерации, в общем объеме оборота организаций, зарегистрированных на территории субъекта Российской Федерации, меньше медианного значения доли оборота субъектов малого и среднего предпринимательства, зарегистрированных на территории Российской Федерации, в общем объеме оборота организаций, зарегистрированных на территории Российской Федерации;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>доля городского населения, зарегистрированного на территории субъекта Российской Федерации, в общей численности постоянного населения субъекта Российской Федерации больше или равна медианному значению доли городского населения в общей численности постоянного населения Российской Федерации по состоянию на 1 января отчетного финансового года;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>г) к четвертой категории относятся субъекты Российской Федерации со следующими значениями показателей: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>доля оборота субъектов малого и среднего предпринимательства, зарегистрированных на территории субъекта Российской Федерации, в общем объеме оборота организаций, зарегистрированных на территории субъекта Российской Федерации, меньше медианного значения доли оборота субъектов малого и среднего предпринимательства, зарегистрированных на территории Российской Федерации, в общем объеме оборота организаций, зарегистрированных на территории Российской Федерации;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>доля городского населения, зарегистрированного на территории субъекта Российской Федерации, в общей численности постоянного населения субъекта Российской Федерации меньше медианного значения доли городского населения в общей численности постоянного населения Российской Федерации по состоянию на 1 января отчетного года.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>5. Распределение субъектов Российской Федерации осуществляется по следующим группам:</w:t>
      </w:r>
    </w:p>
    <w:p w:rsidR="00E77616" w:rsidRDefault="00E77616">
      <w:pPr>
        <w:pStyle w:val="ConsPlusNormal"/>
        <w:spacing w:before="240"/>
        <w:ind w:firstLine="540"/>
        <w:jc w:val="both"/>
      </w:pPr>
      <w:bookmarkStart w:id="48" w:name="P622"/>
      <w:bookmarkEnd w:id="48"/>
      <w:r>
        <w:t>а) к первой группе со значением коэффициента 1 относятся субъекты Российской Федерации, в которых количество субъектов малого и среднего предпринимательства, зарегистрированных на территории субъекта Российской Федерации, на 1 тыс. человек городского населения, зарегистрированного на территории субъекта Российской Федерации, больше или равно среднему значению показателя в соответствующей категории и средний оборот субъектов малого и среднего предпринимательства, зарегистрированных на территории субъекта Российской Федерации, больше или равен среднему значению показателя в соответствующей категории;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>б) ко второй группе со значением коэффициента 1.08 относятся субъекты Российской Федерации, в которых количество субъектов малого и среднего предпринимательства, зарегистрированных на территории субъекта Российской Федерации, на 1 тыс. человек городского населения, зарегистрированного на территории субъекта Российской Федерации, больше или равно среднему значению показателя в соответствующей категории и средний оборот субъектов малого и среднего предпринимательства, зарегистрированных на территории субъекта Российской Федерации, меньше среднего значения показателя в соответствующей категории;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 xml:space="preserve">в) к третьей группе со значением коэффициента 1.02 относятся субъекты Российской Федерации, в которых количество субъектов малого и среднего предпринимательства, </w:t>
      </w:r>
      <w:r>
        <w:lastRenderedPageBreak/>
        <w:t>зарегистрированных на территории субъекта Российской Федерации, на 1 тыс. человек городского населения, зарегистрированного на территории субъекта Российской Федерации, меньше среднего значения показателя в соответствующей категории и средний оборот субъектов малого и среднего предпринимательства, зарегистрированных на территории субъекта Российской Федерации, больше или равен среднему значению показателя в соответствующей категории;</w:t>
      </w:r>
    </w:p>
    <w:p w:rsidR="00E77616" w:rsidRDefault="00E77616">
      <w:pPr>
        <w:pStyle w:val="ConsPlusNormal"/>
        <w:spacing w:before="240"/>
        <w:ind w:firstLine="540"/>
        <w:jc w:val="both"/>
      </w:pPr>
      <w:bookmarkStart w:id="49" w:name="P625"/>
      <w:bookmarkEnd w:id="49"/>
      <w:r>
        <w:t>г) к четвертой группе со значением коэффициента 1.10 относятся субъекты Российской Федерации, в которых количество субъектов малого и среднего предпринимательства, зарегистрированных на территории субъекта Российской Федерации, на 1 тыс. человек городского населения, зарегистрированного на территории субъекта Российской Федерации, меньше среднего значения показателя в соответствующей категории и средний оборот субъектов малого и среднего предпринимательства, зарегистрированных на территории субъекта Российской Федерации, больше или равен среднему значению показателя в соответствующей категории;</w:t>
      </w:r>
    </w:p>
    <w:p w:rsidR="00E77616" w:rsidRDefault="00E77616">
      <w:pPr>
        <w:pStyle w:val="ConsPlusNormal"/>
        <w:spacing w:before="240"/>
        <w:ind w:firstLine="540"/>
        <w:jc w:val="both"/>
      </w:pPr>
      <w:r>
        <w:t xml:space="preserve">д) субъекты Российской Федерации, входящие в состав Дальневосточного федерального округа, распределяются по группам в соответствии с </w:t>
      </w:r>
      <w:hyperlink w:anchor="P622" w:history="1">
        <w:r>
          <w:rPr>
            <w:color w:val="0000FF"/>
          </w:rPr>
          <w:t>подпунктами "а"</w:t>
        </w:r>
      </w:hyperlink>
      <w:r>
        <w:t xml:space="preserve"> - </w:t>
      </w:r>
      <w:hyperlink w:anchor="P625" w:history="1">
        <w:r>
          <w:rPr>
            <w:color w:val="0000FF"/>
          </w:rPr>
          <w:t>"г"</w:t>
        </w:r>
      </w:hyperlink>
      <w:r>
        <w:t xml:space="preserve"> настоящего пункта, при этом значение коэффициента для них устанавливается равным 1,3.</w:t>
      </w:r>
    </w:p>
    <w:p w:rsidR="00E77616" w:rsidRDefault="00E77616">
      <w:pPr>
        <w:pStyle w:val="ConsPlusNormal"/>
        <w:jc w:val="both"/>
      </w:pPr>
      <w:r>
        <w:t xml:space="preserve">(пп. "д" введен </w:t>
      </w:r>
      <w:hyperlink r:id="rId167" w:history="1">
        <w:r>
          <w:rPr>
            <w:color w:val="0000FF"/>
          </w:rPr>
          <w:t>Постановлением</w:t>
        </w:r>
      </w:hyperlink>
      <w:r>
        <w:t xml:space="preserve"> Правительства РФ от 26.12.2015 N 1452)</w:t>
      </w:r>
    </w:p>
    <w:p w:rsidR="00E77616" w:rsidRDefault="00E77616">
      <w:pPr>
        <w:pStyle w:val="ConsPlusNormal"/>
        <w:jc w:val="both"/>
      </w:pPr>
    </w:p>
    <w:p w:rsidR="00E77616" w:rsidRDefault="00E77616">
      <w:pPr>
        <w:pStyle w:val="ConsPlusNormal"/>
        <w:jc w:val="both"/>
      </w:pPr>
    </w:p>
    <w:p w:rsidR="00E77616" w:rsidRDefault="00E77616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D530E5" w:rsidRDefault="00D530E5"/>
    <w:sectPr w:rsidR="00D530E5" w:rsidSect="00A94A2D">
      <w:pgSz w:w="11906" w:h="16838"/>
      <w:pgMar w:top="1134" w:right="566" w:bottom="1134" w:left="1985" w:header="0" w:footer="0" w:gutter="0"/>
      <w:cols w:space="708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616"/>
    <w:rsid w:val="00C20C05"/>
    <w:rsid w:val="00D530E5"/>
    <w:rsid w:val="00E77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77616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Cs w:val="20"/>
      <w:lang w:eastAsia="ru-RU"/>
    </w:rPr>
  </w:style>
  <w:style w:type="paragraph" w:customStyle="1" w:styleId="ConsPlusNonformat">
    <w:name w:val="ConsPlusNonformat"/>
    <w:rsid w:val="00E7761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E77616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b/>
      <w:szCs w:val="20"/>
      <w:lang w:eastAsia="ru-RU"/>
    </w:rPr>
  </w:style>
  <w:style w:type="paragraph" w:customStyle="1" w:styleId="ConsPlusCell">
    <w:name w:val="ConsPlusCell"/>
    <w:rsid w:val="00E7761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E7761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E7761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E7761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E77616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77616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Cs w:val="20"/>
      <w:lang w:eastAsia="ru-RU"/>
    </w:rPr>
  </w:style>
  <w:style w:type="paragraph" w:customStyle="1" w:styleId="ConsPlusNonformat">
    <w:name w:val="ConsPlusNonformat"/>
    <w:rsid w:val="00E7761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E77616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b/>
      <w:szCs w:val="20"/>
      <w:lang w:eastAsia="ru-RU"/>
    </w:rPr>
  </w:style>
  <w:style w:type="paragraph" w:customStyle="1" w:styleId="ConsPlusCell">
    <w:name w:val="ConsPlusCell"/>
    <w:rsid w:val="00E7761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E7761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E7761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E7761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E77616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4B3F9154249AC95198C3BB79858BA96BF380778EE7FAF6BD040C6FAFD3i5i4H" TargetMode="External"/><Relationship Id="rId117" Type="http://schemas.openxmlformats.org/officeDocument/2006/relationships/hyperlink" Target="consultantplus://offline/ref=4B3F9154249AC95198C3BB79858BA96BF08F7F8EEEFAF6BD040C6FAFD35431E1CE7CA17E4480A800i2i7H" TargetMode="External"/><Relationship Id="rId21" Type="http://schemas.openxmlformats.org/officeDocument/2006/relationships/hyperlink" Target="consultantplus://offline/ref=4B3F9154249AC95198C3BB79858BA96BF38F7E84EFF7F6BD040C6FAFD35431E1CE7CA17E4480AF03i2i2H" TargetMode="External"/><Relationship Id="rId42" Type="http://schemas.openxmlformats.org/officeDocument/2006/relationships/hyperlink" Target="consultantplus://offline/ref=4B3F9154249AC95198C3BB79858BA96BF38F7E84EFF7F6BD040C6FAFD35431E1CE7CA17E4480AF0Ci2i4H" TargetMode="External"/><Relationship Id="rId47" Type="http://schemas.openxmlformats.org/officeDocument/2006/relationships/hyperlink" Target="consultantplus://offline/ref=4B3F9154249AC95198C3BB79858BA96BF38F7E84EFF7F6BD040C6FAFD35431E1CE7CA17E4480AF0Ci2i9H" TargetMode="External"/><Relationship Id="rId63" Type="http://schemas.openxmlformats.org/officeDocument/2006/relationships/hyperlink" Target="consultantplus://offline/ref=4B3F9154249AC95198C3BB79858BA96BF08E778BE2FEF6BD040C6FAFD35431E1CE7CA17E4480A906i2i2H" TargetMode="External"/><Relationship Id="rId68" Type="http://schemas.openxmlformats.org/officeDocument/2006/relationships/image" Target="media/image20.wmf"/><Relationship Id="rId84" Type="http://schemas.openxmlformats.org/officeDocument/2006/relationships/image" Target="media/image34.wmf"/><Relationship Id="rId89" Type="http://schemas.openxmlformats.org/officeDocument/2006/relationships/hyperlink" Target="consultantplus://offline/ref=4B3F9154249AC95198C3BB79858BA96BF08F7F8EEEFAF6BD040C6FAFD35431E1CE7CA17E4480A800i2i4H" TargetMode="External"/><Relationship Id="rId112" Type="http://schemas.openxmlformats.org/officeDocument/2006/relationships/hyperlink" Target="consultantplus://offline/ref=4B3F9154249AC95198C3BB79858BA96BF38F7E84EFF7F6BD040C6FAFD35431E1CE7CA17E4480AE06i2i5H" TargetMode="External"/><Relationship Id="rId133" Type="http://schemas.openxmlformats.org/officeDocument/2006/relationships/hyperlink" Target="consultantplus://offline/ref=4B3F9154249AC95198C3BB79858BA96BF08E7B84E5FFF6BD040C6FAFD35431E1CE7CA17E4483AB05i2i8H" TargetMode="External"/><Relationship Id="rId138" Type="http://schemas.openxmlformats.org/officeDocument/2006/relationships/hyperlink" Target="consultantplus://offline/ref=4B3F9154249AC95198C3BB79858BA96BF08E7B84E5FFF6BD040C6FAFD35431E1CE7CA17E4485AB05i2i7H" TargetMode="External"/><Relationship Id="rId154" Type="http://schemas.openxmlformats.org/officeDocument/2006/relationships/hyperlink" Target="consultantplus://offline/ref=4B3F9154249AC95198C3BB79858BA96BF38F7E84EFF7F6BD040C6FAFD35431E1CE7CA17E4480AE02i2i9H" TargetMode="External"/><Relationship Id="rId159" Type="http://schemas.openxmlformats.org/officeDocument/2006/relationships/hyperlink" Target="consultantplus://offline/ref=4B3F9154249AC95198C3BB79858BA96BF38F7E84EFF7F6BD040C6FAFD35431E1CE7CA17E4480AE03i2i2H" TargetMode="External"/><Relationship Id="rId16" Type="http://schemas.openxmlformats.org/officeDocument/2006/relationships/hyperlink" Target="consultantplus://offline/ref=4B3F9154249AC95198C3BB79858BA96BF3857E84E3F6F6BD040C6FAFD3i5i4H" TargetMode="External"/><Relationship Id="rId107" Type="http://schemas.openxmlformats.org/officeDocument/2006/relationships/hyperlink" Target="consultantplus://offline/ref=4B3F9154249AC95198C3BB79858BA96BF0867888EFFEF6BD040C6FAFD35431E1CE7CA17E4480AB00i2i8H" TargetMode="External"/><Relationship Id="rId11" Type="http://schemas.openxmlformats.org/officeDocument/2006/relationships/hyperlink" Target="consultantplus://offline/ref=4B3F9154249AC95198C3BB79858BA96BF3807C89EEFDF6BD040C6FAFD3i5i4H" TargetMode="External"/><Relationship Id="rId32" Type="http://schemas.openxmlformats.org/officeDocument/2006/relationships/hyperlink" Target="consultantplus://offline/ref=4B3F9154249AC95198C3BB79858BA96BF38F7A8FE6F9F6BD040C6FAFD35431E1CE7CA17E4480AB07i2i5H" TargetMode="External"/><Relationship Id="rId37" Type="http://schemas.openxmlformats.org/officeDocument/2006/relationships/hyperlink" Target="consultantplus://offline/ref=4B3F9154249AC95198C3BB79858BA96BF0867C8BE4FFF6BD040C6FAFD35431E1CE7CA17E4480AB04i2i6H" TargetMode="External"/><Relationship Id="rId53" Type="http://schemas.openxmlformats.org/officeDocument/2006/relationships/image" Target="media/image9.wmf"/><Relationship Id="rId58" Type="http://schemas.openxmlformats.org/officeDocument/2006/relationships/image" Target="media/image13.wmf"/><Relationship Id="rId74" Type="http://schemas.openxmlformats.org/officeDocument/2006/relationships/image" Target="media/image26.wmf"/><Relationship Id="rId79" Type="http://schemas.openxmlformats.org/officeDocument/2006/relationships/image" Target="media/image31.wmf"/><Relationship Id="rId102" Type="http://schemas.openxmlformats.org/officeDocument/2006/relationships/image" Target="media/image47.wmf"/><Relationship Id="rId123" Type="http://schemas.openxmlformats.org/officeDocument/2006/relationships/hyperlink" Target="consultantplus://offline/ref=4B3F9154249AC95198C3BB79858BA96BF38F7E84EFF7F6BD040C6FAFD35431E1CE7CA17E4480AE07i2i9H" TargetMode="External"/><Relationship Id="rId128" Type="http://schemas.openxmlformats.org/officeDocument/2006/relationships/hyperlink" Target="consultantplus://offline/ref=4B3F9154249AC95198C3BB79858BA96BF38F7E84EFF7F6BD040C6FAFD35431E1CE7CA17E4480AE00i2i6H" TargetMode="External"/><Relationship Id="rId144" Type="http://schemas.openxmlformats.org/officeDocument/2006/relationships/hyperlink" Target="consultantplus://offline/ref=4B3F9154249AC95198C3BB79858BA96BF08E7B84E5FFF6BD040C6FAFD35431E1CE7CA17E4485AD04i2i6H" TargetMode="External"/><Relationship Id="rId149" Type="http://schemas.openxmlformats.org/officeDocument/2006/relationships/hyperlink" Target="consultantplus://offline/ref=4B3F9154249AC95198C3BB79858BA96BF08E7A8FE5F8F6BD040C6FAFD3i5i4H" TargetMode="External"/><Relationship Id="rId5" Type="http://schemas.openxmlformats.org/officeDocument/2006/relationships/hyperlink" Target="http://www.consultant.ru" TargetMode="External"/><Relationship Id="rId90" Type="http://schemas.openxmlformats.org/officeDocument/2006/relationships/hyperlink" Target="consultantplus://offline/ref=4B3F9154249AC95198C3BB79858BA96BF38F7E84EFF7F6BD040C6FAFD35431E1CE7CA17E4480AE04i2i5H" TargetMode="External"/><Relationship Id="rId95" Type="http://schemas.openxmlformats.org/officeDocument/2006/relationships/hyperlink" Target="consultantplus://offline/ref=4B3F9154249AC95198C3BB79858BA96BF3817F8BEFFFF6BD040C6FAFD35431E1CE7CA17E4480AB05i2i1H" TargetMode="External"/><Relationship Id="rId160" Type="http://schemas.openxmlformats.org/officeDocument/2006/relationships/hyperlink" Target="consultantplus://offline/ref=4B3F9154249AC95198C3BB79858BA96BF38F7E84EFF7F6BD040C6FAFD35431E1CE7CA17E4480AE03i2i4H" TargetMode="External"/><Relationship Id="rId165" Type="http://schemas.openxmlformats.org/officeDocument/2006/relationships/image" Target="media/image54.wmf"/><Relationship Id="rId22" Type="http://schemas.openxmlformats.org/officeDocument/2006/relationships/hyperlink" Target="consultantplus://offline/ref=4B3F9154249AC95198C3BB79858BA96BF38F7E84EFF7F6BD040C6FAFD35431E1CE7CA17E4480AF03i2i5H" TargetMode="External"/><Relationship Id="rId27" Type="http://schemas.openxmlformats.org/officeDocument/2006/relationships/hyperlink" Target="consultantplus://offline/ref=4B3F9154249AC95198C3BB79858BA96BFB857C8AE2F5ABB70C5563ADD45B6EF6C935AD7F4480ABi0i6H" TargetMode="External"/><Relationship Id="rId43" Type="http://schemas.openxmlformats.org/officeDocument/2006/relationships/hyperlink" Target="consultantplus://offline/ref=4B3F9154249AC95198C3BB79858BA96BF38F7E84EFF7F6BD040C6FAFD35431E1CE7CA17E4480AF0Ci2i7H" TargetMode="External"/><Relationship Id="rId48" Type="http://schemas.openxmlformats.org/officeDocument/2006/relationships/image" Target="media/image4.wmf"/><Relationship Id="rId64" Type="http://schemas.openxmlformats.org/officeDocument/2006/relationships/image" Target="media/image18.wmf"/><Relationship Id="rId69" Type="http://schemas.openxmlformats.org/officeDocument/2006/relationships/image" Target="media/image21.wmf"/><Relationship Id="rId113" Type="http://schemas.openxmlformats.org/officeDocument/2006/relationships/hyperlink" Target="consultantplus://offline/ref=4B3F9154249AC95198C3BB79858BA96BF38F7E84EFF7F6BD040C6FAFD35431E1CE7CA17E4480AE06i2i7H" TargetMode="External"/><Relationship Id="rId118" Type="http://schemas.openxmlformats.org/officeDocument/2006/relationships/hyperlink" Target="consultantplus://offline/ref=4B3F9154249AC95198C3BB79858BA96BF38F7E84EFF7F6BD040C6FAFD35431E1CE7CA17E4480AE07i2i0H" TargetMode="External"/><Relationship Id="rId134" Type="http://schemas.openxmlformats.org/officeDocument/2006/relationships/hyperlink" Target="consultantplus://offline/ref=4B3F9154249AC95198C3BB79858BA96BF08E7B84E5FFF6BD040C6FAFD35431E1CE7CA17E4484AE01i2i4H" TargetMode="External"/><Relationship Id="rId139" Type="http://schemas.openxmlformats.org/officeDocument/2006/relationships/hyperlink" Target="consultantplus://offline/ref=4B3F9154249AC95198C3BB79858BA96BF08E7B84E5FFF6BD040C6FAFD35431E1CE7CA17E4485AB06i2i6H" TargetMode="External"/><Relationship Id="rId80" Type="http://schemas.openxmlformats.org/officeDocument/2006/relationships/hyperlink" Target="consultantplus://offline/ref=4B3F9154249AC95198C3BB79858BA96BF38F7E84EFF7F6BD040C6FAFD35431E1CE7CA17E4480AF0Di2i0H" TargetMode="External"/><Relationship Id="rId85" Type="http://schemas.openxmlformats.org/officeDocument/2006/relationships/image" Target="media/image35.wmf"/><Relationship Id="rId150" Type="http://schemas.openxmlformats.org/officeDocument/2006/relationships/hyperlink" Target="consultantplus://offline/ref=4B3F9154249AC95198C3BB79858BA96BF38F7E84EFF7F6BD040C6FAFD35431E1CE7CA17E4480AE01i2i8H" TargetMode="External"/><Relationship Id="rId155" Type="http://schemas.openxmlformats.org/officeDocument/2006/relationships/hyperlink" Target="consultantplus://offline/ref=4B3F9154249AC95198C3BB79858BA96BF086768FE1FAF6BD040C6FAFD3i5i4H" TargetMode="External"/><Relationship Id="rId12" Type="http://schemas.openxmlformats.org/officeDocument/2006/relationships/hyperlink" Target="consultantplus://offline/ref=4B3F9154249AC95198C3BB79858BA96BF3807688E4F9F6BD040C6FAFD35431E1CE7CA17E4480A900i2i9H" TargetMode="External"/><Relationship Id="rId17" Type="http://schemas.openxmlformats.org/officeDocument/2006/relationships/hyperlink" Target="consultantplus://offline/ref=4B3F9154249AC95198C3BB79858BA96BF3807C89EFF8F6BD040C6FAFD3i5i4H" TargetMode="External"/><Relationship Id="rId33" Type="http://schemas.openxmlformats.org/officeDocument/2006/relationships/hyperlink" Target="consultantplus://offline/ref=4B3F9154249AC95198C3BB79858BA96BF38F7E84EFF7F6BD040C6FAFD35431E1CE7CA17E4480AF03i2i9H" TargetMode="External"/><Relationship Id="rId38" Type="http://schemas.openxmlformats.org/officeDocument/2006/relationships/hyperlink" Target="consultantplus://offline/ref=4B3F9154249AC95198C3BB79858BA96BF38F7A85E6F6F6BD040C6FAFD35431E1CE7CA17E4480AB05i2i1H" TargetMode="External"/><Relationship Id="rId59" Type="http://schemas.openxmlformats.org/officeDocument/2006/relationships/image" Target="media/image14.wmf"/><Relationship Id="rId103" Type="http://schemas.openxmlformats.org/officeDocument/2006/relationships/image" Target="media/image48.wmf"/><Relationship Id="rId108" Type="http://schemas.openxmlformats.org/officeDocument/2006/relationships/hyperlink" Target="consultantplus://offline/ref=4B3F9154249AC95198C3BB79858BA96BF38F7E84EFF7F6BD040C6FAFD35431E1CE7CA17E4480AE05i2i6H" TargetMode="External"/><Relationship Id="rId124" Type="http://schemas.openxmlformats.org/officeDocument/2006/relationships/hyperlink" Target="consultantplus://offline/ref=4B3F9154249AC95198C3BB79858BA96BF08F7F8EEEFAF6BD040C6FAFD35431E1CE7CA17E4480A800i2i9H" TargetMode="External"/><Relationship Id="rId129" Type="http://schemas.openxmlformats.org/officeDocument/2006/relationships/hyperlink" Target="consultantplus://offline/ref=4B3F9154249AC95198C3BB79858BA96BF38F768FE4FBF6BD040C6FAFD3i5i4H" TargetMode="External"/><Relationship Id="rId54" Type="http://schemas.openxmlformats.org/officeDocument/2006/relationships/image" Target="media/image10.wmf"/><Relationship Id="rId70" Type="http://schemas.openxmlformats.org/officeDocument/2006/relationships/image" Target="media/image22.wmf"/><Relationship Id="rId75" Type="http://schemas.openxmlformats.org/officeDocument/2006/relationships/image" Target="media/image27.wmf"/><Relationship Id="rId91" Type="http://schemas.openxmlformats.org/officeDocument/2006/relationships/image" Target="media/image37.wmf"/><Relationship Id="rId96" Type="http://schemas.openxmlformats.org/officeDocument/2006/relationships/image" Target="media/image41.wmf"/><Relationship Id="rId140" Type="http://schemas.openxmlformats.org/officeDocument/2006/relationships/hyperlink" Target="consultantplus://offline/ref=4B3F9154249AC95198C3BB79858BA96BF08E7B84E5FFF6BD040C6FAFD35431E1CE7CA17E4485A905i2i1H" TargetMode="External"/><Relationship Id="rId145" Type="http://schemas.openxmlformats.org/officeDocument/2006/relationships/hyperlink" Target="consultantplus://offline/ref=4B3F9154249AC95198C3BB79858BA96BF08E7B84E5FFF6BD040C6FAFD35431E1CE7CA17E4485AD06i2i7H" TargetMode="External"/><Relationship Id="rId161" Type="http://schemas.openxmlformats.org/officeDocument/2006/relationships/image" Target="media/image50.wmf"/><Relationship Id="rId166" Type="http://schemas.openxmlformats.org/officeDocument/2006/relationships/image" Target="media/image55.wmf"/><Relationship Id="rId1" Type="http://schemas.openxmlformats.org/officeDocument/2006/relationships/styles" Target="styles.xml"/><Relationship Id="rId6" Type="http://schemas.openxmlformats.org/officeDocument/2006/relationships/hyperlink" Target="consultantplus://offline/ref=4B3F9154249AC95198C3BB79858BA96BF38F7E84EFF7F6BD040C6FAFD35431E1CE7CA17E4480AF03i2i1H" TargetMode="External"/><Relationship Id="rId15" Type="http://schemas.openxmlformats.org/officeDocument/2006/relationships/hyperlink" Target="consultantplus://offline/ref=4B3F9154249AC95198C3BB79858BA96BF3807C89EEFCF6BD040C6FAFD3i5i4H" TargetMode="External"/><Relationship Id="rId23" Type="http://schemas.openxmlformats.org/officeDocument/2006/relationships/hyperlink" Target="consultantplus://offline/ref=4B3F9154249AC95198C3BB79858BA96BF08E7C88E0F9F6BD040C6FAFD3i5i4H" TargetMode="External"/><Relationship Id="rId28" Type="http://schemas.openxmlformats.org/officeDocument/2006/relationships/hyperlink" Target="consultantplus://offline/ref=4B3F9154249AC95198C3BB79858BA96BF38F7A8FE6F6F6BD040C6FAFD35431E1CE7CA17E4480AB05i2i2H" TargetMode="External"/><Relationship Id="rId36" Type="http://schemas.openxmlformats.org/officeDocument/2006/relationships/hyperlink" Target="consultantplus://offline/ref=4B3F9154249AC95198C3BB79858BA96BF0867C8BE4FFF6BD040C6FAFD35431E1CE7CA17E4480AB05i2i3H" TargetMode="External"/><Relationship Id="rId49" Type="http://schemas.openxmlformats.org/officeDocument/2006/relationships/image" Target="media/image5.wmf"/><Relationship Id="rId57" Type="http://schemas.openxmlformats.org/officeDocument/2006/relationships/hyperlink" Target="consultantplus://offline/ref=4B3F9154249AC95198C3BB79858BA96BF38F7E84EFF7F6BD040C6FAFD35431E1CE7CA17E4480AF0Ci2i8H" TargetMode="External"/><Relationship Id="rId106" Type="http://schemas.openxmlformats.org/officeDocument/2006/relationships/hyperlink" Target="consultantplus://offline/ref=4B3F9154249AC95198C3BB79858BA96BF38F7E84EFF7F6BD040C6FAFD35431E1CE7CA17E4480AE05i2i4H" TargetMode="External"/><Relationship Id="rId114" Type="http://schemas.openxmlformats.org/officeDocument/2006/relationships/hyperlink" Target="consultantplus://offline/ref=4B3F9154249AC95198C3BB79858BA96BF38F7E84EFF7F6BD040C6FAFD35431E1CE7CA17E4480AE06i2i9H" TargetMode="External"/><Relationship Id="rId119" Type="http://schemas.openxmlformats.org/officeDocument/2006/relationships/hyperlink" Target="consultantplus://offline/ref=4B3F9154249AC95198C3BB79858BA96BF38F7E84EFF7F6BD040C6FAFD35431E1CE7CA17E4480AE07i2i2H" TargetMode="External"/><Relationship Id="rId127" Type="http://schemas.openxmlformats.org/officeDocument/2006/relationships/hyperlink" Target="consultantplus://offline/ref=4B3F9154249AC95198C3BB79858BA96BF38F7E84EFF7F6BD040C6FAFD35431E1CE7CA17E4480AE00i2i4H" TargetMode="External"/><Relationship Id="rId10" Type="http://schemas.openxmlformats.org/officeDocument/2006/relationships/hyperlink" Target="consultantplus://offline/ref=4B3F9154249AC95198C3BB79858BA96BFB867C8FE2F5ABB70C5563ADiDi4H" TargetMode="External"/><Relationship Id="rId31" Type="http://schemas.openxmlformats.org/officeDocument/2006/relationships/hyperlink" Target="consultantplus://offline/ref=4B3F9154249AC95198C3BB79858BA96BF38F7A8FE6F9F6BD040C6FAFD35431E1CE7CA17E4480AB04i2i7H" TargetMode="External"/><Relationship Id="rId44" Type="http://schemas.openxmlformats.org/officeDocument/2006/relationships/image" Target="media/image1.wmf"/><Relationship Id="rId52" Type="http://schemas.openxmlformats.org/officeDocument/2006/relationships/image" Target="media/image8.wmf"/><Relationship Id="rId60" Type="http://schemas.openxmlformats.org/officeDocument/2006/relationships/image" Target="media/image15.wmf"/><Relationship Id="rId65" Type="http://schemas.openxmlformats.org/officeDocument/2006/relationships/hyperlink" Target="consultantplus://offline/ref=4B3F9154249AC95198C3BB79858BA96BF08E778BE2FEF6BD040C6FAFD35431E1CE7CA17E4480A906i2i2H" TargetMode="External"/><Relationship Id="rId73" Type="http://schemas.openxmlformats.org/officeDocument/2006/relationships/image" Target="media/image25.wmf"/><Relationship Id="rId78" Type="http://schemas.openxmlformats.org/officeDocument/2006/relationships/image" Target="media/image30.wmf"/><Relationship Id="rId81" Type="http://schemas.openxmlformats.org/officeDocument/2006/relationships/image" Target="media/image32.wmf"/><Relationship Id="rId86" Type="http://schemas.openxmlformats.org/officeDocument/2006/relationships/image" Target="media/image36.wmf"/><Relationship Id="rId94" Type="http://schemas.openxmlformats.org/officeDocument/2006/relationships/image" Target="media/image40.wmf"/><Relationship Id="rId99" Type="http://schemas.openxmlformats.org/officeDocument/2006/relationships/image" Target="media/image44.wmf"/><Relationship Id="rId101" Type="http://schemas.openxmlformats.org/officeDocument/2006/relationships/image" Target="media/image46.wmf"/><Relationship Id="rId122" Type="http://schemas.openxmlformats.org/officeDocument/2006/relationships/hyperlink" Target="consultantplus://offline/ref=4B3F9154249AC95198C3BB79858BA96BF08F7F8EEEFAF6BD040C6FAFD35431E1CE7CA17E4480A800i2i6H" TargetMode="External"/><Relationship Id="rId130" Type="http://schemas.openxmlformats.org/officeDocument/2006/relationships/hyperlink" Target="consultantplus://offline/ref=4B3F9154249AC95198C3BB79858BA96BF08F7F8FE6FCF6BD040C6FAFD35431E1CE7CA17E4486A206i2i4H" TargetMode="External"/><Relationship Id="rId135" Type="http://schemas.openxmlformats.org/officeDocument/2006/relationships/hyperlink" Target="consultantplus://offline/ref=4B3F9154249AC95198C3BB79858BA96BF08E7B84E5FFF6BD040C6FAFD35431E1CE7CA17E4484AC06i2i0H" TargetMode="External"/><Relationship Id="rId143" Type="http://schemas.openxmlformats.org/officeDocument/2006/relationships/hyperlink" Target="consultantplus://offline/ref=4B3F9154249AC95198C3BB79858BA96BF08E7B84E5FFF6BD040C6FAFD35431E1CE7CA17E4485AE0Di2i3H" TargetMode="External"/><Relationship Id="rId148" Type="http://schemas.openxmlformats.org/officeDocument/2006/relationships/hyperlink" Target="consultantplus://offline/ref=4B3F9154249AC95198C3BB79858BA96BF086768FE1FAF6BD040C6FAFD3i5i4H" TargetMode="External"/><Relationship Id="rId151" Type="http://schemas.openxmlformats.org/officeDocument/2006/relationships/hyperlink" Target="consultantplus://offline/ref=4B3F9154249AC95198C3BB79858BA96BF38F7E84EFF7F6BD040C6FAFD35431E1CE7CA17E4480AE02i2i0H" TargetMode="External"/><Relationship Id="rId156" Type="http://schemas.openxmlformats.org/officeDocument/2006/relationships/hyperlink" Target="consultantplus://offline/ref=4B3F9154249AC95198C3BB79858BA96BF38F7E84EFF7F6BD040C6FAFD35431E1CE7CA17E4480AE02i2i8H" TargetMode="External"/><Relationship Id="rId164" Type="http://schemas.openxmlformats.org/officeDocument/2006/relationships/image" Target="media/image53.wmf"/><Relationship Id="rId16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B3F9154249AC95198C3BB79858BA96BF38F7E84EFF7F6BD040C6FAFD35431E1CE7CA17E4480AF03i2i0H" TargetMode="External"/><Relationship Id="rId13" Type="http://schemas.openxmlformats.org/officeDocument/2006/relationships/hyperlink" Target="consultantplus://offline/ref=4B3F9154249AC95198C3BB79858BA96BF3827C8CE3FEF6BD040C6FAFD35431E1CE7CA17E4480AA06i2i9H" TargetMode="External"/><Relationship Id="rId18" Type="http://schemas.openxmlformats.org/officeDocument/2006/relationships/hyperlink" Target="consultantplus://offline/ref=4B3F9154249AC95198C3BB79858BA96BF38F7E84EFF7F6BD040C6FAFD35431E1CE7CA17E4480AF03i2i3H" TargetMode="External"/><Relationship Id="rId39" Type="http://schemas.openxmlformats.org/officeDocument/2006/relationships/hyperlink" Target="consultantplus://offline/ref=4B3F9154249AC95198C3BB79858BA96BF0867F88E0FAF6BD040C6FAFD35431E1CE7CA17E4480AA0Ci2i8H" TargetMode="External"/><Relationship Id="rId109" Type="http://schemas.openxmlformats.org/officeDocument/2006/relationships/hyperlink" Target="consultantplus://offline/ref=4B3F9154249AC95198C3BB79858BA96BF38F7E84EFF7F6BD040C6FAFD35431E1CE7CA17E4480AE05i2i8H" TargetMode="External"/><Relationship Id="rId34" Type="http://schemas.openxmlformats.org/officeDocument/2006/relationships/hyperlink" Target="consultantplus://offline/ref=4B3F9154249AC95198C3BB79858BA96BF38F7E84EFF7F6BD040C6FAFD35431E1CE7CA17E4480AF03i2i8H" TargetMode="External"/><Relationship Id="rId50" Type="http://schemas.openxmlformats.org/officeDocument/2006/relationships/image" Target="media/image6.wmf"/><Relationship Id="rId55" Type="http://schemas.openxmlformats.org/officeDocument/2006/relationships/image" Target="media/image11.wmf"/><Relationship Id="rId76" Type="http://schemas.openxmlformats.org/officeDocument/2006/relationships/image" Target="media/image28.wmf"/><Relationship Id="rId97" Type="http://schemas.openxmlformats.org/officeDocument/2006/relationships/image" Target="media/image42.wmf"/><Relationship Id="rId104" Type="http://schemas.openxmlformats.org/officeDocument/2006/relationships/image" Target="media/image49.wmf"/><Relationship Id="rId120" Type="http://schemas.openxmlformats.org/officeDocument/2006/relationships/hyperlink" Target="consultantplus://offline/ref=4B3F9154249AC95198C3BB79858BA96BF0867888EFFEF6BD040C6FAFD35431E1CE7CA17E4480AB05i2i5H" TargetMode="External"/><Relationship Id="rId125" Type="http://schemas.openxmlformats.org/officeDocument/2006/relationships/hyperlink" Target="consultantplus://offline/ref=4B3F9154249AC95198C3BB79858BA96BF38F7E84EFF7F6BD040C6FAFD35431E1CE7CA17E4480AE00i2i0H" TargetMode="External"/><Relationship Id="rId141" Type="http://schemas.openxmlformats.org/officeDocument/2006/relationships/hyperlink" Target="consultantplus://offline/ref=4B3F9154249AC95198C3BB79858BA96BF08E7B84E5FFF6BD040C6FAFD35431E1CE7CA17E4485AE07i2i3H" TargetMode="External"/><Relationship Id="rId146" Type="http://schemas.openxmlformats.org/officeDocument/2006/relationships/hyperlink" Target="consultantplus://offline/ref=4B3F9154249AC95198C3BB79858BA96BF38F7E84EFF7F6BD040C6FAFD35431E1CE7CA17E4480AE01i2i0H" TargetMode="External"/><Relationship Id="rId167" Type="http://schemas.openxmlformats.org/officeDocument/2006/relationships/hyperlink" Target="consultantplus://offline/ref=4B3F9154249AC95198C3BB79858BA96BF38F7E84EFF7F6BD040C6FAFD35431E1CE7CA17E4480AE03i2i4H" TargetMode="External"/><Relationship Id="rId7" Type="http://schemas.openxmlformats.org/officeDocument/2006/relationships/hyperlink" Target="consultantplus://offline/ref=4B3F9154249AC95198C3BB79858BA96BF08F7F8EEEFAF6BD040C6FAFD35431E1CE7CA17E4480A800i2i5H" TargetMode="External"/><Relationship Id="rId71" Type="http://schemas.openxmlformats.org/officeDocument/2006/relationships/image" Target="media/image23.wmf"/><Relationship Id="rId92" Type="http://schemas.openxmlformats.org/officeDocument/2006/relationships/image" Target="media/image38.wmf"/><Relationship Id="rId162" Type="http://schemas.openxmlformats.org/officeDocument/2006/relationships/image" Target="media/image51.wmf"/><Relationship Id="rId2" Type="http://schemas.microsoft.com/office/2007/relationships/stylesWithEffects" Target="stylesWithEffects.xml"/><Relationship Id="rId29" Type="http://schemas.openxmlformats.org/officeDocument/2006/relationships/hyperlink" Target="consultantplus://offline/ref=4B3F9154249AC95198C3BB79858BA96BF38F7A8FE6F6F6BD040C6FAFD35431E1CE7CA17E4480AB05i2i2H" TargetMode="External"/><Relationship Id="rId24" Type="http://schemas.openxmlformats.org/officeDocument/2006/relationships/hyperlink" Target="consultantplus://offline/ref=4B3F9154249AC95198C3BB79858BA96BF08E7C88E0F9F6BD040C6FAFD35431E1CE7CA17E4480AA07i2i9H" TargetMode="External"/><Relationship Id="rId40" Type="http://schemas.openxmlformats.org/officeDocument/2006/relationships/hyperlink" Target="consultantplus://offline/ref=4B3F9154249AC95198C3BB79858BA96BF38F7E84EFF7F6BD040C6FAFD35431E1CE7CA17E4480AF0Ci2i0H" TargetMode="External"/><Relationship Id="rId45" Type="http://schemas.openxmlformats.org/officeDocument/2006/relationships/image" Target="media/image2.wmf"/><Relationship Id="rId66" Type="http://schemas.openxmlformats.org/officeDocument/2006/relationships/image" Target="media/image19.wmf"/><Relationship Id="rId87" Type="http://schemas.openxmlformats.org/officeDocument/2006/relationships/hyperlink" Target="consultantplus://offline/ref=4B3F9154249AC95198C3BB79858BA96BF38F7E84EFF7F6BD040C6FAFD35431E1CE7CA17E4480AF0Di2i9H" TargetMode="External"/><Relationship Id="rId110" Type="http://schemas.openxmlformats.org/officeDocument/2006/relationships/hyperlink" Target="consultantplus://offline/ref=4B3F9154249AC95198C3BB79858BA96BF38F7E84EFF7F6BD040C6FAFD35431E1CE7CA17E4480AE06i2i0H" TargetMode="External"/><Relationship Id="rId115" Type="http://schemas.openxmlformats.org/officeDocument/2006/relationships/hyperlink" Target="consultantplus://offline/ref=4B3F9154249AC95198C3BB79858BA96BF0847F88E6F7F6BD040C6FAFD35431E1CE7CA17C4383iAi2H" TargetMode="External"/><Relationship Id="rId131" Type="http://schemas.openxmlformats.org/officeDocument/2006/relationships/hyperlink" Target="consultantplus://offline/ref=4B3F9154249AC95198C3BB79858BA96BF38F7E84EFF7F6BD040C6FAFD35431E1CE7CA17E4480AE00i2i8H" TargetMode="External"/><Relationship Id="rId136" Type="http://schemas.openxmlformats.org/officeDocument/2006/relationships/hyperlink" Target="consultantplus://offline/ref=4B3F9154249AC95198C3BB79858BA96BF08E7B84E5FFF6BD040C6FAFD35431E1CE7CA17E4484AC0Di2i3H" TargetMode="External"/><Relationship Id="rId157" Type="http://schemas.openxmlformats.org/officeDocument/2006/relationships/hyperlink" Target="consultantplus://offline/ref=4B3F9154249AC95198C3BB79858BA96BF38F7E84EFF7F6BD040C6FAFD35431E1CE7CA17E4480AE03i2i3H" TargetMode="External"/><Relationship Id="rId61" Type="http://schemas.openxmlformats.org/officeDocument/2006/relationships/image" Target="media/image16.wmf"/><Relationship Id="rId82" Type="http://schemas.openxmlformats.org/officeDocument/2006/relationships/hyperlink" Target="consultantplus://offline/ref=4B3F9154249AC95198C3BB79858BA96BF38F7E84EFF7F6BD040C6FAFD35431E1CE7CA17E4480AF0Di2i3H" TargetMode="External"/><Relationship Id="rId152" Type="http://schemas.openxmlformats.org/officeDocument/2006/relationships/hyperlink" Target="consultantplus://offline/ref=4B3F9154249AC95198C3BB79858BA96BF38F7E84EFF7F6BD040C6FAFD35431E1CE7CA17E4480AE02i2i2H" TargetMode="External"/><Relationship Id="rId19" Type="http://schemas.openxmlformats.org/officeDocument/2006/relationships/hyperlink" Target="consultantplus://offline/ref=4B3F9154249AC95198C3BB79858BA96BF08F7F8EEEFAF6BD040C6FAFD35431E1CE7CA17E4480A800i2i5H" TargetMode="External"/><Relationship Id="rId14" Type="http://schemas.openxmlformats.org/officeDocument/2006/relationships/hyperlink" Target="consultantplus://offline/ref=4B3F9154249AC95198C3BB79858BA96BF3807688E4FEF6BD040C6FAFD35431E1CE7CA17E4480A900i2i9H" TargetMode="External"/><Relationship Id="rId30" Type="http://schemas.openxmlformats.org/officeDocument/2006/relationships/hyperlink" Target="consultantplus://offline/ref=4B3F9154249AC95198C3BB79858BA96BF0877F89EFFEF6BD040C6FAFD35431E1CE7CA17E4480AB05i2i1H" TargetMode="External"/><Relationship Id="rId35" Type="http://schemas.openxmlformats.org/officeDocument/2006/relationships/hyperlink" Target="consultantplus://offline/ref=4B3F9154249AC95198C3BB79858BA96BF0867F88E0FAF6BD040C6FAFD35431E1CE7CA17E4480AB05i2i8H" TargetMode="External"/><Relationship Id="rId56" Type="http://schemas.openxmlformats.org/officeDocument/2006/relationships/image" Target="media/image12.wmf"/><Relationship Id="rId77" Type="http://schemas.openxmlformats.org/officeDocument/2006/relationships/image" Target="media/image29.wmf"/><Relationship Id="rId100" Type="http://schemas.openxmlformats.org/officeDocument/2006/relationships/image" Target="media/image45.wmf"/><Relationship Id="rId105" Type="http://schemas.openxmlformats.org/officeDocument/2006/relationships/hyperlink" Target="consultantplus://offline/ref=4B3F9154249AC95198C3BB79858BA96BF38F7E84EFF7F6BD040C6FAFD35431E1CE7CA17E4480AE05i2i2H" TargetMode="External"/><Relationship Id="rId126" Type="http://schemas.openxmlformats.org/officeDocument/2006/relationships/hyperlink" Target="consultantplus://offline/ref=4B3F9154249AC95198C3BB79858BA96BF38F7E84EFF7F6BD040C6FAFD35431E1CE7CA17E4480AE00i2i3H" TargetMode="External"/><Relationship Id="rId147" Type="http://schemas.openxmlformats.org/officeDocument/2006/relationships/hyperlink" Target="consultantplus://offline/ref=4B3F9154249AC95198C3BB79858BA96BF38F7E84EFF7F6BD040C6FAFD35431E1CE7CA17E4480AE01i2i2H" TargetMode="External"/><Relationship Id="rId168" Type="http://schemas.openxmlformats.org/officeDocument/2006/relationships/fontTable" Target="fontTable.xml"/><Relationship Id="rId8" Type="http://schemas.openxmlformats.org/officeDocument/2006/relationships/hyperlink" Target="consultantplus://offline/ref=4B3F9154249AC95198C3BB79858BA96BF08E7C88E0F9F6BD040C6FAFD35431E1CE7CA17E4480A907i2i2H" TargetMode="External"/><Relationship Id="rId51" Type="http://schemas.openxmlformats.org/officeDocument/2006/relationships/image" Target="media/image7.wmf"/><Relationship Id="rId72" Type="http://schemas.openxmlformats.org/officeDocument/2006/relationships/image" Target="media/image24.wmf"/><Relationship Id="rId93" Type="http://schemas.openxmlformats.org/officeDocument/2006/relationships/image" Target="media/image39.wmf"/><Relationship Id="rId98" Type="http://schemas.openxmlformats.org/officeDocument/2006/relationships/image" Target="media/image43.wmf"/><Relationship Id="rId121" Type="http://schemas.openxmlformats.org/officeDocument/2006/relationships/hyperlink" Target="consultantplus://offline/ref=4B3F9154249AC95198C3BB79858BA96BF0867888EFFEF6BD040C6FAFD35431E1CE7CA17E4480AB00i2i8H" TargetMode="External"/><Relationship Id="rId142" Type="http://schemas.openxmlformats.org/officeDocument/2006/relationships/hyperlink" Target="consultantplus://offline/ref=4B3F9154249AC95198C3BB79858BA96BF08E7B84E5FFF6BD040C6FAFD35431E1CE7CA17E4485AE01i2i4H" TargetMode="External"/><Relationship Id="rId163" Type="http://schemas.openxmlformats.org/officeDocument/2006/relationships/image" Target="media/image52.wmf"/><Relationship Id="rId3" Type="http://schemas.openxmlformats.org/officeDocument/2006/relationships/settings" Target="settings.xml"/><Relationship Id="rId25" Type="http://schemas.openxmlformats.org/officeDocument/2006/relationships/hyperlink" Target="consultantplus://offline/ref=4B3F9154249AC95198C3BB79858BA96BF08E7C88E0F9F6BD040C6FAFD35431E1CE7CA17E4480AA00i2i2H" TargetMode="External"/><Relationship Id="rId46" Type="http://schemas.openxmlformats.org/officeDocument/2006/relationships/image" Target="media/image3.wmf"/><Relationship Id="rId67" Type="http://schemas.openxmlformats.org/officeDocument/2006/relationships/hyperlink" Target="consultantplus://offline/ref=4B3F9154249AC95198C3BB79858BA96BF08E778BE2FEF6BD040C6FAFD35431E1CE7CA17E4480A906i2i2H" TargetMode="External"/><Relationship Id="rId116" Type="http://schemas.openxmlformats.org/officeDocument/2006/relationships/hyperlink" Target="consultantplus://offline/ref=4B3F9154249AC95198C3BB79858BA96BF38F7E84EFF7F6BD040C6FAFD35431E1CE7CA17E4480AE06i2i8H" TargetMode="External"/><Relationship Id="rId137" Type="http://schemas.openxmlformats.org/officeDocument/2006/relationships/hyperlink" Target="consultantplus://offline/ref=4B3F9154249AC95198C3BB79858BA96BF08E7B84E5FFF6BD040C6FAFD35431E1CE7CA17E4484A306i2i9H" TargetMode="External"/><Relationship Id="rId158" Type="http://schemas.openxmlformats.org/officeDocument/2006/relationships/hyperlink" Target="consultantplus://offline/ref=4B3F9154249AC95198C3BB79858BA96BF086768FE1FAF6BD040C6FAFD3i5i4H" TargetMode="External"/><Relationship Id="rId20" Type="http://schemas.openxmlformats.org/officeDocument/2006/relationships/hyperlink" Target="consultantplus://offline/ref=4B3F9154249AC95198C3BB79858BA96BF08F7F8FE6FCF6BD040C6FAFD35431E1CE7CA17E4480AF06i2i4H" TargetMode="External"/><Relationship Id="rId41" Type="http://schemas.openxmlformats.org/officeDocument/2006/relationships/hyperlink" Target="consultantplus://offline/ref=4B3F9154249AC95198C3BB79858BA96BF38F7E84EFF7F6BD040C6FAFD35431E1CE7CA17E4480AF0Ci2i3H" TargetMode="External"/><Relationship Id="rId62" Type="http://schemas.openxmlformats.org/officeDocument/2006/relationships/image" Target="media/image17.wmf"/><Relationship Id="rId83" Type="http://schemas.openxmlformats.org/officeDocument/2006/relationships/image" Target="media/image33.wmf"/><Relationship Id="rId88" Type="http://schemas.openxmlformats.org/officeDocument/2006/relationships/hyperlink" Target="consultantplus://offline/ref=4B3F9154249AC95198C3BB79858BA96BF0847F88E6F7F6BD040C6FAFD35431E1CE7CA17C4383iAi2H" TargetMode="External"/><Relationship Id="rId111" Type="http://schemas.openxmlformats.org/officeDocument/2006/relationships/hyperlink" Target="consultantplus://offline/ref=4B3F9154249AC95198C3BB79858BA96BF38F7E84EFF7F6BD040C6FAFD35431E1CE7CA17E4480AE06i2i3H" TargetMode="External"/><Relationship Id="rId132" Type="http://schemas.openxmlformats.org/officeDocument/2006/relationships/hyperlink" Target="consultantplus://offline/ref=4B3F9154249AC95198C3BB79858BA96BF08E7B84E5FFF6BD040C6FAFD35431E1CE7CA17E4483AB05i2i7H" TargetMode="External"/><Relationship Id="rId153" Type="http://schemas.openxmlformats.org/officeDocument/2006/relationships/hyperlink" Target="consultantplus://offline/ref=4B3F9154249AC95198C3BB79858BA96BF38F7E84EFF7F6BD040C6FAFD35431E1CE7CA17E4480AE02i2i5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45</Pages>
  <Words>20313</Words>
  <Characters>115789</Characters>
  <Application>Microsoft Office Word</Application>
  <DocSecurity>0</DocSecurity>
  <Lines>964</Lines>
  <Paragraphs>271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2018-02-22T07:34:00Z</dcterms:created>
  <dcterms:modified xsi:type="dcterms:W3CDTF">2018-02-22T07:34:00Z</dcterms:modified>
</cp:coreProperties>
</file>