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9BE" w:rsidRPr="00A63DF1" w:rsidRDefault="005459BE" w:rsidP="00A63DF1">
      <w:pPr>
        <w:pStyle w:val="Default"/>
        <w:spacing w:before="120"/>
        <w:ind w:firstLine="709"/>
        <w:jc w:val="center"/>
        <w:rPr>
          <w:rFonts w:ascii="Segoe UI" w:hAnsi="Segoe UI" w:cs="Segoe UI"/>
          <w:sz w:val="22"/>
          <w:szCs w:val="22"/>
        </w:rPr>
      </w:pPr>
      <w:r w:rsidRPr="00A63DF1">
        <w:rPr>
          <w:rFonts w:ascii="Segoe UI" w:hAnsi="Segoe UI" w:cs="Segoe UI"/>
          <w:sz w:val="22"/>
          <w:szCs w:val="22"/>
        </w:rPr>
        <w:t xml:space="preserve">СМЭВ ПОЗВОЛЯЕТ ЭКОНОМИТЬ ВРЕМЯ </w:t>
      </w:r>
      <w:r w:rsidR="00A63DF1">
        <w:rPr>
          <w:rFonts w:ascii="Segoe UI" w:hAnsi="Segoe UI" w:cs="Segoe UI"/>
          <w:sz w:val="22"/>
          <w:szCs w:val="22"/>
        </w:rPr>
        <w:t>ТАМБОВЧАН</w:t>
      </w:r>
    </w:p>
    <w:p w:rsidR="00A63DF1" w:rsidRDefault="005459BE" w:rsidP="00A63DF1">
      <w:pPr>
        <w:pStyle w:val="Default"/>
        <w:spacing w:before="120"/>
        <w:ind w:firstLine="709"/>
        <w:jc w:val="both"/>
        <w:rPr>
          <w:rFonts w:ascii="Segoe UI" w:hAnsi="Segoe UI" w:cs="Segoe UI"/>
          <w:sz w:val="22"/>
          <w:szCs w:val="22"/>
        </w:rPr>
      </w:pPr>
      <w:r w:rsidRPr="00A63DF1">
        <w:rPr>
          <w:rFonts w:ascii="Segoe UI" w:hAnsi="Segoe UI" w:cs="Segoe UI"/>
          <w:sz w:val="22"/>
          <w:szCs w:val="22"/>
        </w:rPr>
        <w:t xml:space="preserve">Обращаясь за получением государственных услуг в Росреестр и другие ведомства, жители </w:t>
      </w:r>
      <w:r w:rsidR="00A63DF1">
        <w:rPr>
          <w:rFonts w:ascii="Segoe UI" w:hAnsi="Segoe UI" w:cs="Segoe UI"/>
          <w:sz w:val="22"/>
          <w:szCs w:val="22"/>
        </w:rPr>
        <w:t>Тамбовской области часто</w:t>
      </w:r>
      <w:r w:rsidRPr="00A63DF1">
        <w:rPr>
          <w:rFonts w:ascii="Segoe UI" w:hAnsi="Segoe UI" w:cs="Segoe UI"/>
          <w:sz w:val="22"/>
          <w:szCs w:val="22"/>
        </w:rPr>
        <w:t xml:space="preserve"> сталкиваются с вопросом</w:t>
      </w:r>
      <w:r w:rsidR="00A63DF1">
        <w:rPr>
          <w:rFonts w:ascii="Segoe UI" w:hAnsi="Segoe UI" w:cs="Segoe UI"/>
          <w:sz w:val="22"/>
          <w:szCs w:val="22"/>
        </w:rPr>
        <w:t xml:space="preserve"> о том, к</w:t>
      </w:r>
      <w:r w:rsidRPr="00A63DF1">
        <w:rPr>
          <w:rFonts w:ascii="Segoe UI" w:hAnsi="Segoe UI" w:cs="Segoe UI"/>
          <w:sz w:val="22"/>
          <w:szCs w:val="22"/>
        </w:rPr>
        <w:t xml:space="preserve">акие </w:t>
      </w:r>
      <w:r w:rsidR="00A63DF1">
        <w:rPr>
          <w:rFonts w:ascii="Segoe UI" w:hAnsi="Segoe UI" w:cs="Segoe UI"/>
          <w:sz w:val="22"/>
          <w:szCs w:val="22"/>
        </w:rPr>
        <w:t xml:space="preserve">же </w:t>
      </w:r>
      <w:r w:rsidRPr="00A63DF1">
        <w:rPr>
          <w:rFonts w:ascii="Segoe UI" w:hAnsi="Segoe UI" w:cs="Segoe UI"/>
          <w:sz w:val="22"/>
          <w:szCs w:val="22"/>
        </w:rPr>
        <w:t>документы нужно предоставить в государственные органы</w:t>
      </w:r>
      <w:r w:rsidR="00A63DF1">
        <w:rPr>
          <w:rFonts w:ascii="Segoe UI" w:hAnsi="Segoe UI" w:cs="Segoe UI"/>
          <w:sz w:val="22"/>
          <w:szCs w:val="22"/>
        </w:rPr>
        <w:t>.</w:t>
      </w:r>
      <w:r w:rsidRPr="00A63DF1">
        <w:rPr>
          <w:rFonts w:ascii="Segoe UI" w:hAnsi="Segoe UI" w:cs="Segoe UI"/>
          <w:sz w:val="22"/>
          <w:szCs w:val="22"/>
        </w:rPr>
        <w:t xml:space="preserve"> </w:t>
      </w:r>
    </w:p>
    <w:p w:rsidR="005459BE" w:rsidRPr="00A63DF1" w:rsidRDefault="005459BE" w:rsidP="00A63DF1">
      <w:pPr>
        <w:pStyle w:val="Default"/>
        <w:spacing w:before="120"/>
        <w:ind w:firstLine="709"/>
        <w:jc w:val="both"/>
        <w:rPr>
          <w:rFonts w:ascii="Segoe UI" w:hAnsi="Segoe UI" w:cs="Segoe UI"/>
          <w:color w:val="auto"/>
          <w:sz w:val="22"/>
          <w:szCs w:val="22"/>
        </w:rPr>
      </w:pPr>
      <w:r w:rsidRPr="00A63DF1">
        <w:rPr>
          <w:rFonts w:ascii="Segoe UI" w:hAnsi="Segoe UI" w:cs="Segoe UI"/>
          <w:color w:val="auto"/>
          <w:sz w:val="22"/>
          <w:szCs w:val="22"/>
        </w:rPr>
        <w:t xml:space="preserve">В настоящее время в целях повышения качества обслуживания населения при оказании государственных услуг, избавления граждан от бумажной волокиты и значительного сокращения времени оформления документов действует Система межведомственное электронного взаимодействия (СМЭВ) - информационный ресурс, содержащий базы данных всех подключенных к нему органов власти. Через СМЭВ возможен обмен документами в электронном виде с </w:t>
      </w:r>
      <w:r w:rsidR="00A63DF1">
        <w:rPr>
          <w:rFonts w:ascii="Segoe UI" w:hAnsi="Segoe UI" w:cs="Segoe UI"/>
          <w:color w:val="auto"/>
          <w:sz w:val="22"/>
          <w:szCs w:val="22"/>
        </w:rPr>
        <w:t>областными</w:t>
      </w:r>
      <w:r w:rsidRPr="00A63DF1">
        <w:rPr>
          <w:rFonts w:ascii="Segoe UI" w:hAnsi="Segoe UI" w:cs="Segoe UI"/>
          <w:color w:val="auto"/>
          <w:sz w:val="22"/>
          <w:szCs w:val="22"/>
        </w:rPr>
        <w:t xml:space="preserve"> и местными органами власти. При этом обмен данными между органами и организациями не увеличивает срок рассмотрения обращения, так как для него установлены строгие временные рамки. Ответ на запрос не может превышать пяти рабочих дней (два рабочих дня - при осуществлении государственного кадастрового учета и (или) государственной регистрации прав на объекты недвижимости). </w:t>
      </w:r>
    </w:p>
    <w:p w:rsidR="005459BE" w:rsidRPr="00A63DF1" w:rsidRDefault="005459BE" w:rsidP="00A63DF1">
      <w:pPr>
        <w:pStyle w:val="Default"/>
        <w:spacing w:before="120"/>
        <w:ind w:firstLine="709"/>
        <w:jc w:val="both"/>
        <w:rPr>
          <w:rFonts w:ascii="Segoe UI" w:hAnsi="Segoe UI" w:cs="Segoe UI"/>
          <w:color w:val="auto"/>
          <w:sz w:val="22"/>
          <w:szCs w:val="22"/>
        </w:rPr>
      </w:pPr>
      <w:r w:rsidRPr="00A63DF1">
        <w:rPr>
          <w:rFonts w:ascii="Segoe UI" w:hAnsi="Segoe UI" w:cs="Segoe UI"/>
          <w:color w:val="auto"/>
          <w:sz w:val="22"/>
          <w:szCs w:val="22"/>
        </w:rPr>
        <w:t xml:space="preserve">Согласно Федеральному закону от 27.07.2010 № 210-ФЗ </w:t>
      </w:r>
      <w:r w:rsidR="00A63DF1">
        <w:rPr>
          <w:rFonts w:ascii="Segoe UI" w:hAnsi="Segoe UI" w:cs="Segoe UI"/>
          <w:color w:val="auto"/>
          <w:sz w:val="22"/>
          <w:szCs w:val="22"/>
        </w:rPr>
        <w:t>«</w:t>
      </w:r>
      <w:r w:rsidRPr="00A63DF1">
        <w:rPr>
          <w:rFonts w:ascii="Segoe UI" w:hAnsi="Segoe UI" w:cs="Segoe UI"/>
          <w:color w:val="auto"/>
          <w:sz w:val="22"/>
          <w:szCs w:val="22"/>
        </w:rPr>
        <w:t>Об организации предоставления госуда</w:t>
      </w:r>
      <w:r w:rsidR="00A63DF1">
        <w:rPr>
          <w:rFonts w:ascii="Segoe UI" w:hAnsi="Segoe UI" w:cs="Segoe UI"/>
          <w:color w:val="auto"/>
          <w:sz w:val="22"/>
          <w:szCs w:val="22"/>
        </w:rPr>
        <w:t>рственных и муниципальных услуг»</w:t>
      </w:r>
      <w:r w:rsidRPr="00A63DF1">
        <w:rPr>
          <w:rFonts w:ascii="Segoe UI" w:hAnsi="Segoe UI" w:cs="Segoe UI"/>
          <w:color w:val="auto"/>
          <w:sz w:val="22"/>
          <w:szCs w:val="22"/>
        </w:rPr>
        <w:t xml:space="preserve"> чиновники не вправе требовать от граждан документы или информацию, имеющиеся в распоряжении органов власти и местного самоуправления, которые могут быть запрошены ими у другого ведомства по установленным каналам связи. </w:t>
      </w:r>
    </w:p>
    <w:p w:rsidR="005459BE" w:rsidRPr="00A63DF1" w:rsidRDefault="005459BE" w:rsidP="00A63DF1">
      <w:pPr>
        <w:pStyle w:val="Default"/>
        <w:spacing w:before="120"/>
        <w:ind w:firstLine="709"/>
        <w:jc w:val="both"/>
        <w:rPr>
          <w:rFonts w:ascii="Segoe UI" w:hAnsi="Segoe UI" w:cs="Segoe UI"/>
          <w:color w:val="auto"/>
          <w:sz w:val="22"/>
          <w:szCs w:val="22"/>
        </w:rPr>
      </w:pPr>
      <w:r w:rsidRPr="00A63DF1">
        <w:rPr>
          <w:rFonts w:ascii="Segoe UI" w:hAnsi="Segoe UI" w:cs="Segoe UI"/>
          <w:color w:val="auto"/>
          <w:sz w:val="22"/>
          <w:szCs w:val="22"/>
        </w:rPr>
        <w:t xml:space="preserve">С целью создания комфортных условий для заявителей </w:t>
      </w:r>
      <w:r w:rsidR="00A63DF1">
        <w:rPr>
          <w:rFonts w:ascii="Segoe UI" w:hAnsi="Segoe UI" w:cs="Segoe UI"/>
          <w:color w:val="auto"/>
          <w:sz w:val="22"/>
          <w:szCs w:val="22"/>
        </w:rPr>
        <w:t xml:space="preserve">Управление Росреестра </w:t>
      </w:r>
      <w:proofErr w:type="gramStart"/>
      <w:r w:rsidR="00A63DF1">
        <w:rPr>
          <w:rFonts w:ascii="Segoe UI" w:hAnsi="Segoe UI" w:cs="Segoe UI"/>
          <w:color w:val="auto"/>
          <w:sz w:val="22"/>
          <w:szCs w:val="22"/>
        </w:rPr>
        <w:t>по</w:t>
      </w:r>
      <w:proofErr w:type="gramEnd"/>
      <w:r w:rsidR="00A63DF1">
        <w:rPr>
          <w:rFonts w:ascii="Segoe UI" w:hAnsi="Segoe UI" w:cs="Segoe UI"/>
          <w:color w:val="auto"/>
          <w:sz w:val="22"/>
          <w:szCs w:val="22"/>
        </w:rPr>
        <w:t xml:space="preserve"> </w:t>
      </w:r>
      <w:proofErr w:type="gramStart"/>
      <w:r w:rsidR="00A63DF1">
        <w:rPr>
          <w:rFonts w:ascii="Segoe UI" w:hAnsi="Segoe UI" w:cs="Segoe UI"/>
          <w:color w:val="auto"/>
          <w:sz w:val="22"/>
          <w:szCs w:val="22"/>
        </w:rPr>
        <w:t>Тамбовской области</w:t>
      </w:r>
      <w:r w:rsidRPr="00A63DF1">
        <w:rPr>
          <w:rFonts w:ascii="Segoe UI" w:hAnsi="Segoe UI" w:cs="Segoe UI"/>
          <w:color w:val="auto"/>
          <w:sz w:val="22"/>
          <w:szCs w:val="22"/>
        </w:rPr>
        <w:t xml:space="preserve"> уже несколько лет активно участвует в СМЭВ, </w:t>
      </w:r>
      <w:r w:rsidR="00A63DF1">
        <w:rPr>
          <w:rFonts w:ascii="Segoe UI" w:hAnsi="Segoe UI" w:cs="Segoe UI"/>
          <w:color w:val="auto"/>
          <w:sz w:val="22"/>
          <w:szCs w:val="22"/>
        </w:rPr>
        <w:t xml:space="preserve">что </w:t>
      </w:r>
      <w:r w:rsidRPr="00A63DF1">
        <w:rPr>
          <w:rFonts w:ascii="Segoe UI" w:hAnsi="Segoe UI" w:cs="Segoe UI"/>
          <w:color w:val="auto"/>
          <w:sz w:val="22"/>
          <w:szCs w:val="22"/>
        </w:rPr>
        <w:t>позволяет жителям региона не предоставлять ряд документов при осуществлении государственного кадастрового учета недвижимого имущества или государственной регистрации прав, а именно, документы, подтверждающие принадлежность земельного участка к определенной категории земель, установленное разрешенное использование земельного участка, решение органа местного самоуправления о переводе жилого помещения в нежилое, нежилое в жилое, об отнесении жилого</w:t>
      </w:r>
      <w:proofErr w:type="gramEnd"/>
      <w:r w:rsidRPr="00A63DF1">
        <w:rPr>
          <w:rFonts w:ascii="Segoe UI" w:hAnsi="Segoe UI" w:cs="Segoe UI"/>
          <w:color w:val="auto"/>
          <w:sz w:val="22"/>
          <w:szCs w:val="22"/>
        </w:rPr>
        <w:t xml:space="preserve"> помещения к определенн</w:t>
      </w:r>
      <w:r w:rsidR="00A63DF1">
        <w:rPr>
          <w:rFonts w:ascii="Segoe UI" w:hAnsi="Segoe UI" w:cs="Segoe UI"/>
          <w:color w:val="auto"/>
          <w:sz w:val="22"/>
          <w:szCs w:val="22"/>
        </w:rPr>
        <w:t>ому виду жилых помещений и др</w:t>
      </w:r>
      <w:r w:rsidRPr="00A63DF1">
        <w:rPr>
          <w:rFonts w:ascii="Segoe UI" w:hAnsi="Segoe UI" w:cs="Segoe UI"/>
          <w:color w:val="auto"/>
          <w:sz w:val="22"/>
          <w:szCs w:val="22"/>
        </w:rPr>
        <w:t xml:space="preserve">. </w:t>
      </w:r>
    </w:p>
    <w:p w:rsidR="005459BE" w:rsidRPr="00A63DF1" w:rsidRDefault="00A63DF1" w:rsidP="00A63DF1">
      <w:pPr>
        <w:pStyle w:val="Default"/>
        <w:spacing w:before="120"/>
        <w:ind w:firstLine="709"/>
        <w:jc w:val="both"/>
        <w:rPr>
          <w:rFonts w:ascii="Segoe UI" w:hAnsi="Segoe UI" w:cs="Segoe UI"/>
          <w:color w:val="auto"/>
          <w:sz w:val="22"/>
          <w:szCs w:val="22"/>
        </w:rPr>
      </w:pPr>
      <w:r>
        <w:rPr>
          <w:rFonts w:ascii="Segoe UI" w:hAnsi="Segoe UI" w:cs="Segoe UI"/>
          <w:color w:val="auto"/>
          <w:sz w:val="22"/>
          <w:szCs w:val="22"/>
        </w:rPr>
        <w:t>Н</w:t>
      </w:r>
      <w:r w:rsidR="005459BE" w:rsidRPr="00A63DF1">
        <w:rPr>
          <w:rFonts w:ascii="Segoe UI" w:hAnsi="Segoe UI" w:cs="Segoe UI"/>
          <w:color w:val="auto"/>
          <w:sz w:val="22"/>
          <w:szCs w:val="22"/>
        </w:rPr>
        <w:t xml:space="preserve">еобходимо отметить, что </w:t>
      </w:r>
      <w:r>
        <w:rPr>
          <w:rFonts w:ascii="Segoe UI" w:hAnsi="Segoe UI" w:cs="Segoe UI"/>
          <w:color w:val="auto"/>
          <w:sz w:val="22"/>
          <w:szCs w:val="22"/>
        </w:rPr>
        <w:t xml:space="preserve">государственные регистраторы </w:t>
      </w:r>
      <w:r w:rsidR="005459BE" w:rsidRPr="00A63DF1">
        <w:rPr>
          <w:rFonts w:ascii="Segoe UI" w:hAnsi="Segoe UI" w:cs="Segoe UI"/>
          <w:color w:val="auto"/>
          <w:sz w:val="22"/>
          <w:szCs w:val="22"/>
        </w:rPr>
        <w:t>запрашива</w:t>
      </w:r>
      <w:r>
        <w:rPr>
          <w:rFonts w:ascii="Segoe UI" w:hAnsi="Segoe UI" w:cs="Segoe UI"/>
          <w:color w:val="auto"/>
          <w:sz w:val="22"/>
          <w:szCs w:val="22"/>
        </w:rPr>
        <w:t>ю</w:t>
      </w:r>
      <w:r w:rsidR="005459BE" w:rsidRPr="00A63DF1">
        <w:rPr>
          <w:rFonts w:ascii="Segoe UI" w:hAnsi="Segoe UI" w:cs="Segoe UI"/>
          <w:color w:val="auto"/>
          <w:sz w:val="22"/>
          <w:szCs w:val="22"/>
        </w:rPr>
        <w:t>т уже имеющиеся документы, а не заказыва</w:t>
      </w:r>
      <w:r>
        <w:rPr>
          <w:rFonts w:ascii="Segoe UI" w:hAnsi="Segoe UI" w:cs="Segoe UI"/>
          <w:color w:val="auto"/>
          <w:sz w:val="22"/>
          <w:szCs w:val="22"/>
        </w:rPr>
        <w:t>ю</w:t>
      </w:r>
      <w:r w:rsidR="005459BE" w:rsidRPr="00A63DF1">
        <w:rPr>
          <w:rFonts w:ascii="Segoe UI" w:hAnsi="Segoe UI" w:cs="Segoe UI"/>
          <w:color w:val="auto"/>
          <w:sz w:val="22"/>
          <w:szCs w:val="22"/>
        </w:rPr>
        <w:t xml:space="preserve">т их оформление в уполномоченных органах. В данном случае гражданин должен сам обратиться в орган местного самоуправления за подготовкой такого документа. </w:t>
      </w:r>
    </w:p>
    <w:p w:rsidR="005459BE" w:rsidRPr="00A63DF1" w:rsidRDefault="00FF493E" w:rsidP="00FF493E">
      <w:pPr>
        <w:pStyle w:val="Default"/>
        <w:spacing w:before="120"/>
        <w:ind w:firstLine="709"/>
        <w:jc w:val="both"/>
        <w:rPr>
          <w:rFonts w:ascii="Segoe UI" w:hAnsi="Segoe UI" w:cs="Segoe UI"/>
          <w:color w:val="auto"/>
          <w:sz w:val="22"/>
          <w:szCs w:val="22"/>
        </w:rPr>
      </w:pPr>
      <w:r w:rsidRPr="00FF493E">
        <w:rPr>
          <w:rFonts w:ascii="Segoe UI" w:hAnsi="Segoe UI" w:cs="Segoe UI"/>
          <w:color w:val="auto"/>
          <w:sz w:val="22"/>
          <w:szCs w:val="22"/>
        </w:rPr>
        <w:t xml:space="preserve">В первом полугодии 2018 года при оказании государственных услуг по </w:t>
      </w:r>
      <w:r>
        <w:rPr>
          <w:rFonts w:ascii="Segoe UI" w:hAnsi="Segoe UI" w:cs="Segoe UI"/>
          <w:color w:val="auto"/>
          <w:sz w:val="22"/>
          <w:szCs w:val="22"/>
        </w:rPr>
        <w:t>государственной регистрации прав и</w:t>
      </w:r>
      <w:r w:rsidRPr="00FF493E">
        <w:rPr>
          <w:rFonts w:ascii="Segoe UI" w:hAnsi="Segoe UI" w:cs="Segoe UI"/>
          <w:color w:val="auto"/>
          <w:sz w:val="22"/>
          <w:szCs w:val="22"/>
        </w:rPr>
        <w:t xml:space="preserve"> выдаче информации из ЕГРН  Управлением подготовлено и направлено в адрес сторонних организаций с использова</w:t>
      </w:r>
      <w:r>
        <w:rPr>
          <w:rFonts w:ascii="Segoe UI" w:hAnsi="Segoe UI" w:cs="Segoe UI"/>
          <w:color w:val="auto"/>
          <w:sz w:val="22"/>
          <w:szCs w:val="22"/>
        </w:rPr>
        <w:t>нием СМЭВ 5647 запросов</w:t>
      </w:r>
      <w:r w:rsidRPr="00FF493E">
        <w:rPr>
          <w:rFonts w:ascii="Segoe UI" w:hAnsi="Segoe UI" w:cs="Segoe UI"/>
          <w:color w:val="auto"/>
          <w:sz w:val="22"/>
          <w:szCs w:val="22"/>
        </w:rPr>
        <w:t xml:space="preserve">. </w:t>
      </w:r>
      <w:r w:rsidR="006F245F">
        <w:rPr>
          <w:rFonts w:ascii="Segoe UI" w:hAnsi="Segoe UI" w:cs="Segoe UI"/>
          <w:color w:val="auto"/>
          <w:sz w:val="22"/>
          <w:szCs w:val="22"/>
        </w:rPr>
        <w:t>О</w:t>
      </w:r>
      <w:r w:rsidRPr="00FF493E">
        <w:rPr>
          <w:rFonts w:ascii="Segoe UI" w:hAnsi="Segoe UI" w:cs="Segoe UI"/>
          <w:color w:val="auto"/>
          <w:sz w:val="22"/>
          <w:szCs w:val="22"/>
        </w:rPr>
        <w:t>бщее число направленных в адрес ОМСУ запросов составило 183, в адрес  федеральных органов власти в объеме 5464.</w:t>
      </w:r>
    </w:p>
    <w:p w:rsidR="002C0065" w:rsidRDefault="005459BE" w:rsidP="00A63DF1">
      <w:pPr>
        <w:spacing w:before="120" w:after="0" w:line="240" w:lineRule="auto"/>
        <w:ind w:firstLine="709"/>
        <w:jc w:val="both"/>
        <w:rPr>
          <w:rFonts w:ascii="Segoe UI" w:hAnsi="Segoe UI" w:cs="Segoe UI"/>
        </w:rPr>
      </w:pPr>
      <w:r w:rsidRPr="00A63DF1">
        <w:rPr>
          <w:rFonts w:ascii="Segoe UI" w:hAnsi="Segoe UI" w:cs="Segoe UI"/>
        </w:rPr>
        <w:t>Все эти документы запрошены без участия заявителей, в рамках межведомственного взаимодействия, что значительного сокращает гражданам время оформления документов.</w:t>
      </w:r>
    </w:p>
    <w:p w:rsidR="002D318E" w:rsidRDefault="002D318E" w:rsidP="00A63DF1">
      <w:pPr>
        <w:spacing w:before="120" w:after="0" w:line="240" w:lineRule="auto"/>
        <w:ind w:firstLine="709"/>
        <w:jc w:val="both"/>
        <w:rPr>
          <w:rFonts w:ascii="Segoe UI" w:hAnsi="Segoe UI" w:cs="Segoe UI"/>
        </w:rPr>
      </w:pPr>
    </w:p>
    <w:p w:rsidR="002D318E" w:rsidRPr="00815B74" w:rsidRDefault="002D318E" w:rsidP="002D318E">
      <w:pPr>
        <w:pStyle w:val="Default"/>
        <w:spacing w:before="120"/>
        <w:ind w:firstLine="709"/>
        <w:jc w:val="both"/>
        <w:rPr>
          <w:rFonts w:ascii="Segoe UI" w:hAnsi="Segoe UI" w:cs="Segoe UI"/>
        </w:rPr>
      </w:pPr>
      <w:r w:rsidRPr="00361702">
        <w:rPr>
          <w:rFonts w:ascii="Segoe UI" w:hAnsi="Segoe UI" w:cs="Segoe UI"/>
          <w:i/>
          <w:sz w:val="22"/>
          <w:szCs w:val="22"/>
        </w:rPr>
        <w:t>Пресс-служба Управления Росреестра по Тамбовской области</w:t>
      </w:r>
      <w:bookmarkStart w:id="0" w:name="_GoBack"/>
      <w:bookmarkEnd w:id="0"/>
    </w:p>
    <w:p w:rsidR="002D318E" w:rsidRPr="00A63DF1" w:rsidRDefault="002D318E" w:rsidP="00A63DF1">
      <w:pPr>
        <w:spacing w:before="120" w:after="0" w:line="240" w:lineRule="auto"/>
        <w:ind w:firstLine="709"/>
        <w:jc w:val="both"/>
        <w:rPr>
          <w:rFonts w:ascii="Segoe UI" w:hAnsi="Segoe UI" w:cs="Segoe UI"/>
        </w:rPr>
      </w:pPr>
    </w:p>
    <w:sectPr w:rsidR="002D318E" w:rsidRPr="00A63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9BE"/>
    <w:rsid w:val="002C0065"/>
    <w:rsid w:val="002D318E"/>
    <w:rsid w:val="005459BE"/>
    <w:rsid w:val="006F245F"/>
    <w:rsid w:val="00A63DF1"/>
    <w:rsid w:val="00F4207A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45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45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1</Pages>
  <Words>370</Words>
  <Characters>2499</Characters>
  <Application>Microsoft Office Word</Application>
  <DocSecurity>0</DocSecurity>
  <Lines>42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Булатова О.В.</dc:creator>
  <cp:lastModifiedBy>Булатова О.В.</cp:lastModifiedBy>
  <cp:revision>4</cp:revision>
  <dcterms:created xsi:type="dcterms:W3CDTF">2018-07-26T06:47:00Z</dcterms:created>
  <dcterms:modified xsi:type="dcterms:W3CDTF">2018-07-27T07:34:00Z</dcterms:modified>
</cp:coreProperties>
</file>